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1B" w:rsidRDefault="0052361B" w:rsidP="0092189F">
      <w:pPr>
        <w:jc w:val="center"/>
        <w:rPr>
          <w:rFonts w:ascii="Arial Black" w:hAnsi="Arial Black" w:cstheme="minorHAnsi"/>
          <w:i/>
          <w:sz w:val="28"/>
          <w:szCs w:val="28"/>
        </w:rPr>
      </w:pPr>
      <w:r w:rsidRPr="0052361B">
        <w:rPr>
          <w:rFonts w:ascii="Arial Black" w:hAnsi="Arial Black" w:cstheme="minorHAnsi"/>
          <w:i/>
          <w:noProof/>
          <w:sz w:val="28"/>
          <w:szCs w:val="28"/>
        </w:rPr>
        <w:drawing>
          <wp:anchor distT="0" distB="0" distL="114300" distR="114300" simplePos="0" relativeHeight="251659264" behindDoc="0" locked="0" layoutInCell="1" allowOverlap="1">
            <wp:simplePos x="0" y="0"/>
            <wp:positionH relativeFrom="margin">
              <wp:posOffset>1752600</wp:posOffset>
            </wp:positionH>
            <wp:positionV relativeFrom="paragraph">
              <wp:posOffset>-738691</wp:posOffset>
            </wp:positionV>
            <wp:extent cx="1796143" cy="1348206"/>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09115" name="Εικόνα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6356" cy="1348366"/>
                    </a:xfrm>
                    <a:prstGeom prst="rect">
                      <a:avLst/>
                    </a:prstGeom>
                  </pic:spPr>
                </pic:pic>
              </a:graphicData>
            </a:graphic>
          </wp:anchor>
        </w:drawing>
      </w:r>
    </w:p>
    <w:p w:rsidR="0052361B" w:rsidRDefault="0052361B" w:rsidP="0092189F">
      <w:pPr>
        <w:jc w:val="center"/>
        <w:rPr>
          <w:rFonts w:ascii="Arial Black" w:hAnsi="Arial Black" w:cstheme="minorHAnsi"/>
          <w:i/>
          <w:sz w:val="28"/>
          <w:szCs w:val="28"/>
        </w:rPr>
      </w:pPr>
    </w:p>
    <w:p w:rsidR="0052361B" w:rsidRPr="0052361B" w:rsidRDefault="0052361B" w:rsidP="0052361B">
      <w:pPr>
        <w:jc w:val="center"/>
        <w:rPr>
          <w:rFonts w:ascii="Arial Black" w:hAnsi="Arial Black" w:cstheme="minorHAnsi"/>
          <w:sz w:val="28"/>
          <w:szCs w:val="28"/>
        </w:rPr>
      </w:pPr>
      <w:r w:rsidRPr="0052361B">
        <w:rPr>
          <w:rFonts w:ascii="Arial Black" w:hAnsi="Arial Black" w:cstheme="minorHAnsi"/>
          <w:sz w:val="28"/>
          <w:szCs w:val="28"/>
        </w:rPr>
        <w:t>ΔΙΔΑΣΚΟΝΤΕΣ: Βλάσης Βλασίδης – Δήμητρα Πατρωνίδου</w:t>
      </w:r>
    </w:p>
    <w:p w:rsidR="0052361B" w:rsidRPr="0052361B" w:rsidRDefault="0052361B" w:rsidP="0092189F">
      <w:pPr>
        <w:jc w:val="center"/>
        <w:rPr>
          <w:rFonts w:ascii="Arial Black" w:hAnsi="Arial Black" w:cstheme="minorHAnsi"/>
          <w:i/>
          <w:sz w:val="28"/>
          <w:szCs w:val="28"/>
        </w:rPr>
      </w:pPr>
    </w:p>
    <w:p w:rsidR="0092189F" w:rsidRPr="00755A36" w:rsidRDefault="0092189F" w:rsidP="0092189F">
      <w:pPr>
        <w:jc w:val="center"/>
        <w:rPr>
          <w:rFonts w:ascii="Arial Black" w:hAnsi="Arial Black" w:cstheme="minorHAnsi"/>
          <w:b/>
          <w:i/>
          <w:sz w:val="28"/>
          <w:szCs w:val="28"/>
        </w:rPr>
      </w:pPr>
      <w:r w:rsidRPr="004A4F0D">
        <w:rPr>
          <w:rFonts w:ascii="Arial Black" w:hAnsi="Arial Black" w:cstheme="minorHAnsi"/>
          <w:i/>
          <w:sz w:val="28"/>
          <w:szCs w:val="28"/>
        </w:rPr>
        <w:t xml:space="preserve">ΒΑΣΙΚΕΣ ΟΔΗΓΙΕΣ ΓΙΑ ΤΗΝ ΕΚΠΟΝΗΣΗ ΚΑΙ ΤΗ ΣΥΓΓΡΑΦΗ </w:t>
      </w:r>
      <w:r w:rsidR="00FB694E" w:rsidRPr="004A4F0D">
        <w:rPr>
          <w:rFonts w:ascii="Arial Black" w:hAnsi="Arial Black" w:cstheme="minorHAnsi"/>
          <w:i/>
          <w:sz w:val="28"/>
          <w:szCs w:val="28"/>
        </w:rPr>
        <w:t xml:space="preserve">ΜΙΑΣ </w:t>
      </w:r>
      <w:r w:rsidRPr="004A4F0D">
        <w:rPr>
          <w:rFonts w:ascii="Arial Black" w:hAnsi="Arial Black" w:cstheme="minorHAnsi"/>
          <w:i/>
          <w:sz w:val="28"/>
          <w:szCs w:val="28"/>
        </w:rPr>
        <w:t>ΕΡΓΑΣΙΑΣ</w:t>
      </w:r>
    </w:p>
    <w:p w:rsidR="0092189F" w:rsidRPr="00755A36" w:rsidRDefault="0092189F" w:rsidP="0092189F">
      <w:pPr>
        <w:pStyle w:val="a3"/>
        <w:ind w:left="360"/>
        <w:rPr>
          <w:rFonts w:cstheme="minorHAnsi"/>
          <w:sz w:val="24"/>
          <w:szCs w:val="24"/>
        </w:rPr>
      </w:pPr>
    </w:p>
    <w:p w:rsidR="00D34D80" w:rsidRPr="00755A36" w:rsidRDefault="00D34D80" w:rsidP="00D34D80">
      <w:pPr>
        <w:pStyle w:val="a3"/>
        <w:numPr>
          <w:ilvl w:val="0"/>
          <w:numId w:val="1"/>
        </w:numPr>
        <w:rPr>
          <w:rFonts w:cstheme="minorHAnsi"/>
          <w:sz w:val="24"/>
          <w:szCs w:val="24"/>
        </w:rPr>
      </w:pPr>
      <w:r w:rsidRPr="00755A36">
        <w:rPr>
          <w:rFonts w:cstheme="minorHAnsi"/>
          <w:sz w:val="24"/>
          <w:szCs w:val="24"/>
        </w:rPr>
        <w:t xml:space="preserve">Η εργασία συνήθως αποτελείται από τρία (3) μέρη: το </w:t>
      </w:r>
      <w:r w:rsidRPr="00152562">
        <w:rPr>
          <w:rFonts w:cstheme="minorHAnsi"/>
          <w:b/>
          <w:sz w:val="24"/>
          <w:szCs w:val="24"/>
        </w:rPr>
        <w:t>Εισαγωγικό μέρος</w:t>
      </w:r>
      <w:r w:rsidRPr="00755A36">
        <w:rPr>
          <w:rFonts w:cstheme="minorHAnsi"/>
          <w:sz w:val="24"/>
          <w:szCs w:val="24"/>
        </w:rPr>
        <w:t xml:space="preserve">, το </w:t>
      </w:r>
      <w:r w:rsidRPr="00152562">
        <w:rPr>
          <w:rFonts w:cstheme="minorHAnsi"/>
          <w:b/>
          <w:sz w:val="24"/>
          <w:szCs w:val="24"/>
        </w:rPr>
        <w:t>Κυρίως μέρος</w:t>
      </w:r>
      <w:r w:rsidRPr="00755A36">
        <w:rPr>
          <w:rFonts w:cstheme="minorHAnsi"/>
          <w:sz w:val="24"/>
          <w:szCs w:val="24"/>
        </w:rPr>
        <w:t xml:space="preserve"> και τα </w:t>
      </w:r>
      <w:r w:rsidRPr="00152562">
        <w:rPr>
          <w:rFonts w:cstheme="minorHAnsi"/>
          <w:b/>
          <w:sz w:val="24"/>
          <w:szCs w:val="24"/>
        </w:rPr>
        <w:t>Συμπεράσματα</w:t>
      </w:r>
      <w:r w:rsidRPr="00755A36">
        <w:rPr>
          <w:rFonts w:cstheme="minorHAnsi"/>
          <w:sz w:val="24"/>
          <w:szCs w:val="24"/>
        </w:rPr>
        <w:t>.</w:t>
      </w:r>
    </w:p>
    <w:p w:rsidR="006B7477" w:rsidRPr="00755A36" w:rsidRDefault="00D34D80" w:rsidP="006B7477">
      <w:pPr>
        <w:pStyle w:val="a3"/>
        <w:numPr>
          <w:ilvl w:val="0"/>
          <w:numId w:val="1"/>
        </w:numPr>
        <w:rPr>
          <w:rFonts w:cstheme="minorHAnsi"/>
          <w:sz w:val="24"/>
          <w:szCs w:val="24"/>
        </w:rPr>
      </w:pPr>
      <w:r w:rsidRPr="00755A36">
        <w:rPr>
          <w:rFonts w:cstheme="minorHAnsi"/>
          <w:sz w:val="24"/>
          <w:szCs w:val="24"/>
        </w:rPr>
        <w:t xml:space="preserve">Το Εισαγωγικό μέρος αποτελεί την </w:t>
      </w:r>
      <w:r w:rsidRPr="00755A36">
        <w:rPr>
          <w:rFonts w:cstheme="minorHAnsi"/>
          <w:b/>
          <w:sz w:val="24"/>
          <w:szCs w:val="24"/>
        </w:rPr>
        <w:t>Προβληματική</w:t>
      </w:r>
      <w:r w:rsidRPr="00755A36">
        <w:rPr>
          <w:rFonts w:cstheme="minorHAnsi"/>
          <w:sz w:val="24"/>
          <w:szCs w:val="24"/>
        </w:rPr>
        <w:t xml:space="preserve">, περιγράφει δηλαδή το </w:t>
      </w:r>
      <w:r w:rsidRPr="00755A36">
        <w:rPr>
          <w:rFonts w:cstheme="minorHAnsi"/>
          <w:b/>
          <w:sz w:val="24"/>
          <w:szCs w:val="24"/>
        </w:rPr>
        <w:t xml:space="preserve">Πρόβλημα </w:t>
      </w:r>
      <w:r w:rsidRPr="00755A36">
        <w:rPr>
          <w:rFonts w:cstheme="minorHAnsi"/>
          <w:sz w:val="24"/>
          <w:szCs w:val="24"/>
        </w:rPr>
        <w:t>που μας απασχολεί.</w:t>
      </w:r>
      <w:r w:rsidR="00E73288" w:rsidRPr="00755A36">
        <w:rPr>
          <w:rFonts w:cstheme="minorHAnsi"/>
          <w:sz w:val="24"/>
          <w:szCs w:val="24"/>
        </w:rPr>
        <w:t xml:space="preserve"> </w:t>
      </w:r>
      <w:r w:rsidR="003C50D0">
        <w:rPr>
          <w:rFonts w:cstheme="minorHAnsi"/>
          <w:sz w:val="24"/>
          <w:szCs w:val="24"/>
        </w:rPr>
        <w:t>Συγκεκριμένα:</w:t>
      </w:r>
    </w:p>
    <w:p w:rsidR="006B7477" w:rsidRPr="00755A36" w:rsidRDefault="00E73288" w:rsidP="000B0D48">
      <w:pPr>
        <w:pStyle w:val="a3"/>
        <w:numPr>
          <w:ilvl w:val="1"/>
          <w:numId w:val="1"/>
        </w:numPr>
        <w:ind w:left="788" w:hanging="431"/>
        <w:rPr>
          <w:rFonts w:cstheme="minorHAnsi"/>
          <w:sz w:val="24"/>
          <w:szCs w:val="24"/>
        </w:rPr>
      </w:pPr>
      <w:r w:rsidRPr="00755A36">
        <w:rPr>
          <w:rFonts w:cstheme="minorHAnsi"/>
          <w:sz w:val="24"/>
          <w:szCs w:val="24"/>
        </w:rPr>
        <w:t>Καταγράφει το ζήτημα με το οποίο θα ασχοληθεί η εργασία μας</w:t>
      </w:r>
      <w:r w:rsidR="006B7477" w:rsidRPr="00755A36">
        <w:rPr>
          <w:rFonts w:cstheme="minorHAnsi"/>
          <w:sz w:val="24"/>
          <w:szCs w:val="24"/>
        </w:rPr>
        <w:t>.</w:t>
      </w:r>
    </w:p>
    <w:p w:rsidR="006B7477" w:rsidRPr="00755A36" w:rsidRDefault="006B7477" w:rsidP="000B0D48">
      <w:pPr>
        <w:pStyle w:val="a3"/>
        <w:numPr>
          <w:ilvl w:val="1"/>
          <w:numId w:val="1"/>
        </w:numPr>
        <w:ind w:left="788" w:hanging="431"/>
        <w:rPr>
          <w:rFonts w:cstheme="minorHAnsi"/>
          <w:sz w:val="24"/>
          <w:szCs w:val="24"/>
        </w:rPr>
      </w:pPr>
      <w:r w:rsidRPr="00755A36">
        <w:rPr>
          <w:rFonts w:cstheme="minorHAnsi"/>
          <w:sz w:val="24"/>
          <w:szCs w:val="24"/>
        </w:rPr>
        <w:t>Π</w:t>
      </w:r>
      <w:r w:rsidR="00D34D80" w:rsidRPr="00755A36">
        <w:rPr>
          <w:rFonts w:cstheme="minorHAnsi"/>
          <w:sz w:val="24"/>
          <w:szCs w:val="24"/>
        </w:rPr>
        <w:t>εριλαμβάνει συνήθως μια σύντομη εισαγωγή/ενημέρωση πάνω στο ζήτημα ή μια ιστορική αναδρομή του υπό εξέταση φαινομένου.</w:t>
      </w:r>
      <w:r w:rsidR="00E73288" w:rsidRPr="00755A36">
        <w:rPr>
          <w:rFonts w:cstheme="minorHAnsi"/>
          <w:sz w:val="24"/>
          <w:szCs w:val="24"/>
        </w:rPr>
        <w:t xml:space="preserve"> </w:t>
      </w:r>
    </w:p>
    <w:p w:rsidR="006B7477" w:rsidRPr="00755A36" w:rsidRDefault="006B7477" w:rsidP="000B0D48">
      <w:pPr>
        <w:pStyle w:val="a3"/>
        <w:numPr>
          <w:ilvl w:val="1"/>
          <w:numId w:val="1"/>
        </w:numPr>
        <w:ind w:left="788" w:hanging="431"/>
        <w:rPr>
          <w:rFonts w:cstheme="minorHAnsi"/>
          <w:sz w:val="24"/>
          <w:szCs w:val="24"/>
        </w:rPr>
      </w:pPr>
      <w:r w:rsidRPr="00755A36">
        <w:rPr>
          <w:rFonts w:cstheme="minorHAnsi"/>
          <w:sz w:val="24"/>
          <w:szCs w:val="24"/>
        </w:rPr>
        <w:t>Καταγράφει</w:t>
      </w:r>
      <w:r w:rsidR="00E73288" w:rsidRPr="00755A36">
        <w:rPr>
          <w:rFonts w:cstheme="minorHAnsi"/>
          <w:sz w:val="24"/>
          <w:szCs w:val="24"/>
        </w:rPr>
        <w:t xml:space="preserve"> </w:t>
      </w:r>
      <w:r w:rsidR="00E73288" w:rsidRPr="00755A36">
        <w:rPr>
          <w:rFonts w:cstheme="minorHAnsi"/>
          <w:b/>
          <w:sz w:val="24"/>
          <w:szCs w:val="24"/>
        </w:rPr>
        <w:t>τον σκοπό</w:t>
      </w:r>
      <w:r w:rsidR="00E73288" w:rsidRPr="00755A36">
        <w:rPr>
          <w:rFonts w:cstheme="minorHAnsi"/>
          <w:sz w:val="24"/>
          <w:szCs w:val="24"/>
        </w:rPr>
        <w:t xml:space="preserve"> της εργασίας μας. Ο σκοπός πρέπει να καταγραφεί με απλότητα, σαφήνεια και ακρίβ</w:t>
      </w:r>
      <w:r w:rsidR="00AE789B">
        <w:rPr>
          <w:rFonts w:cstheme="minorHAnsi"/>
          <w:sz w:val="24"/>
          <w:szCs w:val="24"/>
        </w:rPr>
        <w:t>εια, να είναι διατυπωμένος</w:t>
      </w:r>
      <w:r w:rsidR="00E73288" w:rsidRPr="00755A36">
        <w:rPr>
          <w:rFonts w:cstheme="minorHAnsi"/>
          <w:sz w:val="24"/>
          <w:szCs w:val="24"/>
        </w:rPr>
        <w:t xml:space="preserve"> καθαρά και κρυστάλλινα</w:t>
      </w:r>
      <w:r w:rsidR="004C30C9" w:rsidRPr="00755A36">
        <w:rPr>
          <w:rFonts w:cstheme="minorHAnsi"/>
          <w:sz w:val="24"/>
          <w:szCs w:val="24"/>
        </w:rPr>
        <w:t xml:space="preserve">. </w:t>
      </w:r>
      <w:r w:rsidR="004A4F0D">
        <w:rPr>
          <w:rStyle w:val="a5"/>
          <w:rFonts w:cstheme="minorHAnsi"/>
          <w:sz w:val="24"/>
          <w:szCs w:val="24"/>
        </w:rPr>
        <w:footnoteReference w:id="2"/>
      </w:r>
    </w:p>
    <w:p w:rsidR="006B7477" w:rsidRPr="00755A36" w:rsidRDefault="003F5AA6" w:rsidP="000B0D48">
      <w:pPr>
        <w:pStyle w:val="a3"/>
        <w:numPr>
          <w:ilvl w:val="1"/>
          <w:numId w:val="1"/>
        </w:numPr>
        <w:ind w:left="788" w:hanging="431"/>
        <w:rPr>
          <w:rFonts w:cstheme="minorHAnsi"/>
          <w:sz w:val="24"/>
          <w:szCs w:val="24"/>
        </w:rPr>
      </w:pPr>
      <w:r>
        <w:rPr>
          <w:rFonts w:cstheme="minorHAnsi"/>
          <w:sz w:val="24"/>
          <w:szCs w:val="24"/>
        </w:rPr>
        <w:t>Α</w:t>
      </w:r>
      <w:r w:rsidR="006B7477" w:rsidRPr="00755A36">
        <w:rPr>
          <w:rFonts w:cstheme="minorHAnsi"/>
          <w:sz w:val="24"/>
          <w:szCs w:val="24"/>
        </w:rPr>
        <w:t>ναφέρει ή/και περιγράφει</w:t>
      </w:r>
      <w:r w:rsidR="004C30C9" w:rsidRPr="00755A36">
        <w:rPr>
          <w:rFonts w:cstheme="minorHAnsi"/>
          <w:sz w:val="24"/>
          <w:szCs w:val="24"/>
        </w:rPr>
        <w:t xml:space="preserve"> το </w:t>
      </w:r>
      <w:r w:rsidR="004C30C9" w:rsidRPr="00755A36">
        <w:rPr>
          <w:rFonts w:cstheme="minorHAnsi"/>
          <w:b/>
          <w:sz w:val="24"/>
          <w:szCs w:val="24"/>
        </w:rPr>
        <w:t>υλικό της έρευνά</w:t>
      </w:r>
      <w:r w:rsidR="006B7477" w:rsidRPr="00755A36">
        <w:rPr>
          <w:rFonts w:cstheme="minorHAnsi"/>
          <w:b/>
          <w:sz w:val="24"/>
          <w:szCs w:val="24"/>
        </w:rPr>
        <w:t>ς</w:t>
      </w:r>
      <w:r w:rsidR="004C30C9" w:rsidRPr="00755A36">
        <w:rPr>
          <w:rFonts w:cstheme="minorHAnsi"/>
          <w:sz w:val="24"/>
          <w:szCs w:val="24"/>
        </w:rPr>
        <w:t xml:space="preserve"> μας, τις πηγές μας, δηλαδή τι ακριβώς θα μελετήσουμε και θα διερευνήσουμε προκειμένου να φτάσουμε στον σκοπό μας. Π.χ. θα μελετήσουμε εφημερίδες; Αν ναι, τότε ποιες είναι αυτές, τι είδους άρθρα θα μελετήσουμε και σε ποια έτη/μήνες/ημέρες εκτείνονται; Θα είναι βιβλιογραφική έρευνα; Αν ναι, σε τι είδους πηγές ανατρέξαμε; Θα μελετά βίντεο ή δημοσιογραφικές εκπομπές;</w:t>
      </w:r>
      <w:r w:rsidR="00E73288" w:rsidRPr="00755A36">
        <w:rPr>
          <w:rFonts w:cstheme="minorHAnsi"/>
          <w:sz w:val="24"/>
          <w:szCs w:val="24"/>
        </w:rPr>
        <w:t xml:space="preserve"> </w:t>
      </w:r>
      <w:r w:rsidR="004C30C9" w:rsidRPr="00755A36">
        <w:rPr>
          <w:rFonts w:cstheme="minorHAnsi"/>
          <w:sz w:val="24"/>
          <w:szCs w:val="24"/>
        </w:rPr>
        <w:t>Όλα τα παραπάνω πρέπει σύντομα και ξεκάθαρα να αναφερθούν και να περιγραφούν.</w:t>
      </w:r>
      <w:r>
        <w:rPr>
          <w:rStyle w:val="a5"/>
          <w:rFonts w:cstheme="minorHAnsi"/>
          <w:sz w:val="24"/>
          <w:szCs w:val="24"/>
        </w:rPr>
        <w:footnoteReference w:id="3"/>
      </w:r>
      <w:r w:rsidR="004C30C9" w:rsidRPr="00755A36">
        <w:rPr>
          <w:rFonts w:cstheme="minorHAnsi"/>
          <w:sz w:val="24"/>
          <w:szCs w:val="24"/>
        </w:rPr>
        <w:t xml:space="preserve"> </w:t>
      </w:r>
    </w:p>
    <w:p w:rsidR="006415B8" w:rsidRPr="00755A36" w:rsidRDefault="00A8357D" w:rsidP="000B0D48">
      <w:pPr>
        <w:pStyle w:val="a3"/>
        <w:numPr>
          <w:ilvl w:val="1"/>
          <w:numId w:val="1"/>
        </w:numPr>
        <w:ind w:left="788" w:hanging="431"/>
        <w:rPr>
          <w:rFonts w:cstheme="minorHAnsi"/>
          <w:sz w:val="24"/>
          <w:szCs w:val="24"/>
        </w:rPr>
      </w:pPr>
      <w:r w:rsidRPr="00755A36">
        <w:rPr>
          <w:rFonts w:cstheme="minorHAnsi"/>
          <w:sz w:val="24"/>
          <w:szCs w:val="24"/>
        </w:rPr>
        <w:lastRenderedPageBreak/>
        <w:t>Για να φτάσουμε στον σκοπό της εργασίας μας, ουσιαστικά πρέπει να καταλήξουμε</w:t>
      </w:r>
      <w:r w:rsidR="006B7477" w:rsidRPr="00755A36">
        <w:rPr>
          <w:rFonts w:cstheme="minorHAnsi"/>
          <w:sz w:val="24"/>
          <w:szCs w:val="24"/>
        </w:rPr>
        <w:t xml:space="preserve"> σε μία, δύο ή περισσότερες </w:t>
      </w:r>
      <w:r w:rsidRPr="00755A36">
        <w:rPr>
          <w:rFonts w:cstheme="minorHAnsi"/>
          <w:sz w:val="24"/>
          <w:szCs w:val="24"/>
        </w:rPr>
        <w:t xml:space="preserve">απλές </w:t>
      </w:r>
      <w:r w:rsidR="006B7477" w:rsidRPr="00755A36">
        <w:rPr>
          <w:rFonts w:cstheme="minorHAnsi"/>
          <w:sz w:val="24"/>
          <w:szCs w:val="24"/>
        </w:rPr>
        <w:t>ερωτήσεις</w:t>
      </w:r>
      <w:r w:rsidRPr="00755A36">
        <w:rPr>
          <w:rFonts w:cstheme="minorHAnsi"/>
          <w:sz w:val="24"/>
          <w:szCs w:val="24"/>
        </w:rPr>
        <w:t xml:space="preserve">, -τα λεγόμενα </w:t>
      </w:r>
      <w:r w:rsidRPr="00755A36">
        <w:rPr>
          <w:rFonts w:cstheme="minorHAnsi"/>
          <w:b/>
          <w:sz w:val="24"/>
          <w:szCs w:val="24"/>
        </w:rPr>
        <w:t>ερευνητικά ερωτήματα</w:t>
      </w:r>
      <w:r w:rsidRPr="00755A36">
        <w:rPr>
          <w:rFonts w:cstheme="minorHAnsi"/>
          <w:sz w:val="24"/>
          <w:szCs w:val="24"/>
        </w:rPr>
        <w:t xml:space="preserve">-, </w:t>
      </w:r>
      <w:r w:rsidR="006B7477" w:rsidRPr="00755A36">
        <w:rPr>
          <w:rFonts w:cstheme="minorHAnsi"/>
          <w:sz w:val="24"/>
          <w:szCs w:val="24"/>
        </w:rPr>
        <w:t xml:space="preserve"> τις οποίες </w:t>
      </w:r>
      <w:r w:rsidR="004C30C9" w:rsidRPr="00755A36">
        <w:rPr>
          <w:rFonts w:cstheme="minorHAnsi"/>
          <w:sz w:val="24"/>
          <w:szCs w:val="24"/>
        </w:rPr>
        <w:t>πρέ</w:t>
      </w:r>
      <w:r w:rsidRPr="00755A36">
        <w:rPr>
          <w:rFonts w:cstheme="minorHAnsi"/>
          <w:sz w:val="24"/>
          <w:szCs w:val="24"/>
        </w:rPr>
        <w:t>πει να «ρωτήσουμε»</w:t>
      </w:r>
      <w:r w:rsidR="006B7477" w:rsidRPr="00755A36">
        <w:rPr>
          <w:rFonts w:cstheme="minorHAnsi"/>
          <w:sz w:val="24"/>
          <w:szCs w:val="24"/>
        </w:rPr>
        <w:t xml:space="preserve"> στο υλικό μας</w:t>
      </w:r>
      <w:r w:rsidRPr="00755A36">
        <w:rPr>
          <w:rFonts w:cstheme="minorHAnsi"/>
          <w:sz w:val="24"/>
          <w:szCs w:val="24"/>
        </w:rPr>
        <w:t xml:space="preserve">, </w:t>
      </w:r>
      <w:r w:rsidR="006B7477" w:rsidRPr="00755A36">
        <w:rPr>
          <w:rFonts w:cstheme="minorHAnsi"/>
          <w:sz w:val="24"/>
          <w:szCs w:val="24"/>
        </w:rPr>
        <w:t xml:space="preserve"> προκειμένου να πάρουμε τις απαντήσεις που μας χρειάζονται</w:t>
      </w:r>
      <w:r w:rsidRPr="00755A36">
        <w:rPr>
          <w:rFonts w:cstheme="minorHAnsi"/>
          <w:sz w:val="24"/>
          <w:szCs w:val="24"/>
        </w:rPr>
        <w:t>. Οι απαντήσεις αυτές, οι οποίες καλύπτουν τον σκοπό μας, αναλύονται στο κυρίως μέρος της εργασίας, όπως θα δούμε παρακάτω. Ωστόσο, αυτό εδώ το σημείο, προς το τέλος του Εισαγωγικού μέρους, είναι το κατάλληλο σημείο για να καταγράψουμε</w:t>
      </w:r>
      <w:r w:rsidR="006B7477" w:rsidRPr="00755A36">
        <w:rPr>
          <w:rFonts w:cstheme="minorHAnsi"/>
          <w:sz w:val="24"/>
          <w:szCs w:val="24"/>
        </w:rPr>
        <w:t xml:space="preserve"> </w:t>
      </w:r>
      <w:r w:rsidR="006D1B52" w:rsidRPr="00755A36">
        <w:rPr>
          <w:rFonts w:cstheme="minorHAnsi"/>
          <w:sz w:val="24"/>
          <w:szCs w:val="24"/>
        </w:rPr>
        <w:t xml:space="preserve">τα </w:t>
      </w:r>
      <w:r w:rsidR="006D1B52" w:rsidRPr="00755A36">
        <w:rPr>
          <w:rFonts w:cstheme="minorHAnsi"/>
          <w:b/>
          <w:sz w:val="24"/>
          <w:szCs w:val="24"/>
        </w:rPr>
        <w:t>ερευνητικά ερωτήματα</w:t>
      </w:r>
      <w:r w:rsidR="006B7477" w:rsidRPr="00755A36">
        <w:rPr>
          <w:rFonts w:cstheme="minorHAnsi"/>
          <w:sz w:val="24"/>
          <w:szCs w:val="24"/>
        </w:rPr>
        <w:t>.</w:t>
      </w:r>
      <w:r w:rsidR="00DD671A">
        <w:rPr>
          <w:rStyle w:val="a5"/>
          <w:rFonts w:cstheme="minorHAnsi"/>
          <w:sz w:val="24"/>
          <w:szCs w:val="24"/>
        </w:rPr>
        <w:footnoteReference w:id="4"/>
      </w:r>
      <w:r w:rsidR="006B7477" w:rsidRPr="00755A36">
        <w:rPr>
          <w:rFonts w:cstheme="minorHAnsi"/>
          <w:sz w:val="24"/>
          <w:szCs w:val="24"/>
        </w:rPr>
        <w:t xml:space="preserve"> </w:t>
      </w:r>
    </w:p>
    <w:p w:rsidR="00D80103" w:rsidRPr="00755A36" w:rsidRDefault="00D80103" w:rsidP="000B0D48">
      <w:pPr>
        <w:pStyle w:val="a3"/>
        <w:numPr>
          <w:ilvl w:val="0"/>
          <w:numId w:val="1"/>
        </w:numPr>
        <w:ind w:left="357" w:hanging="357"/>
        <w:rPr>
          <w:rFonts w:cstheme="minorHAnsi"/>
          <w:sz w:val="24"/>
          <w:szCs w:val="24"/>
        </w:rPr>
      </w:pPr>
      <w:r w:rsidRPr="00755A36">
        <w:rPr>
          <w:rFonts w:cstheme="minorHAnsi"/>
          <w:sz w:val="24"/>
          <w:szCs w:val="24"/>
        </w:rPr>
        <w:t>Το δεύτερο μέρος</w:t>
      </w:r>
      <w:r w:rsidR="00F02371" w:rsidRPr="00755A36">
        <w:rPr>
          <w:rFonts w:cstheme="minorHAnsi"/>
          <w:sz w:val="24"/>
          <w:szCs w:val="24"/>
        </w:rPr>
        <w:t xml:space="preserve"> της εργασίας</w:t>
      </w:r>
      <w:r w:rsidRPr="00755A36">
        <w:rPr>
          <w:rFonts w:cstheme="minorHAnsi"/>
          <w:sz w:val="24"/>
          <w:szCs w:val="24"/>
        </w:rPr>
        <w:t xml:space="preserve"> είναι το </w:t>
      </w:r>
      <w:r w:rsidRPr="0046621B">
        <w:rPr>
          <w:rFonts w:cstheme="minorHAnsi"/>
          <w:b/>
          <w:sz w:val="24"/>
          <w:szCs w:val="24"/>
        </w:rPr>
        <w:t>Κ</w:t>
      </w:r>
      <w:r w:rsidR="006415B8" w:rsidRPr="0046621B">
        <w:rPr>
          <w:rFonts w:cstheme="minorHAnsi"/>
          <w:b/>
          <w:sz w:val="24"/>
          <w:szCs w:val="24"/>
        </w:rPr>
        <w:t>υρίως μέρος</w:t>
      </w:r>
      <w:r w:rsidR="006415B8" w:rsidRPr="00755A36">
        <w:rPr>
          <w:rFonts w:cstheme="minorHAnsi"/>
          <w:sz w:val="24"/>
          <w:szCs w:val="24"/>
        </w:rPr>
        <w:t>, η ανάλυσή μας. Παρουσιάζουμε</w:t>
      </w:r>
      <w:r w:rsidRPr="00755A36">
        <w:rPr>
          <w:rFonts w:cstheme="minorHAnsi"/>
          <w:sz w:val="24"/>
          <w:szCs w:val="24"/>
        </w:rPr>
        <w:t xml:space="preserve"> ουσιαστικά ποιες</w:t>
      </w:r>
      <w:r w:rsidR="006415B8" w:rsidRPr="00755A36">
        <w:rPr>
          <w:rFonts w:cstheme="minorHAnsi"/>
          <w:sz w:val="24"/>
          <w:szCs w:val="24"/>
        </w:rPr>
        <w:t xml:space="preserve"> απαντήσεις έδωσε το υλικό που επιλέξαμε να διερευνήσουμε στα </w:t>
      </w:r>
      <w:r w:rsidRPr="0046621B">
        <w:rPr>
          <w:rFonts w:cstheme="minorHAnsi"/>
          <w:b/>
          <w:sz w:val="24"/>
          <w:szCs w:val="24"/>
        </w:rPr>
        <w:t xml:space="preserve">ερευνητικά </w:t>
      </w:r>
      <w:r w:rsidR="006415B8" w:rsidRPr="0046621B">
        <w:rPr>
          <w:rFonts w:cstheme="minorHAnsi"/>
          <w:b/>
          <w:sz w:val="24"/>
          <w:szCs w:val="24"/>
        </w:rPr>
        <w:t>ερωτήματα</w:t>
      </w:r>
      <w:r w:rsidR="006415B8" w:rsidRPr="00755A36">
        <w:rPr>
          <w:rFonts w:cstheme="minorHAnsi"/>
          <w:sz w:val="24"/>
          <w:szCs w:val="24"/>
        </w:rPr>
        <w:t xml:space="preserve"> που του θέσαμε.</w:t>
      </w:r>
      <w:r w:rsidR="00A4589D">
        <w:rPr>
          <w:rFonts w:cstheme="minorHAnsi"/>
          <w:sz w:val="24"/>
          <w:szCs w:val="24"/>
        </w:rPr>
        <w:t xml:space="preserve"> </w:t>
      </w:r>
      <w:r w:rsidRPr="00755A36">
        <w:rPr>
          <w:rFonts w:cstheme="minorHAnsi"/>
          <w:sz w:val="24"/>
          <w:szCs w:val="24"/>
        </w:rPr>
        <w:t xml:space="preserve">Το </w:t>
      </w:r>
      <w:r w:rsidRPr="0046621B">
        <w:rPr>
          <w:rFonts w:cstheme="minorHAnsi"/>
          <w:b/>
          <w:sz w:val="24"/>
          <w:szCs w:val="24"/>
        </w:rPr>
        <w:t>Κυρίως μέρος</w:t>
      </w:r>
      <w:r w:rsidRPr="00755A36">
        <w:rPr>
          <w:rFonts w:cstheme="minorHAnsi"/>
          <w:sz w:val="24"/>
          <w:szCs w:val="24"/>
        </w:rPr>
        <w:t xml:space="preserve"> διαιρείται σε </w:t>
      </w:r>
      <w:r w:rsidRPr="0046621B">
        <w:rPr>
          <w:rFonts w:cstheme="minorHAnsi"/>
          <w:b/>
          <w:sz w:val="24"/>
          <w:szCs w:val="24"/>
        </w:rPr>
        <w:t>κεφάλαια και/ή υποκεφάλαια</w:t>
      </w:r>
      <w:r w:rsidRPr="00755A36">
        <w:rPr>
          <w:rFonts w:cstheme="minorHAnsi"/>
          <w:sz w:val="24"/>
          <w:szCs w:val="24"/>
        </w:rPr>
        <w:t xml:space="preserve"> που κατευθύνουν και διευκολύνουν την ανάλυση. </w:t>
      </w:r>
      <w:r w:rsidRPr="0046621B">
        <w:rPr>
          <w:rFonts w:cstheme="minorHAnsi"/>
          <w:b/>
          <w:sz w:val="24"/>
          <w:szCs w:val="24"/>
        </w:rPr>
        <w:t>Κεφάλαια και υποκεφάλαια</w:t>
      </w:r>
      <w:r w:rsidRPr="00755A36">
        <w:rPr>
          <w:rFonts w:cstheme="minorHAnsi"/>
          <w:sz w:val="24"/>
          <w:szCs w:val="24"/>
        </w:rPr>
        <w:t xml:space="preserve"> μπορεί να αποτελούν τα ίδια τα ερευνητικά ερωτήματα ή πάλι κάποιες άλλες νοηματικές κατηγορίες που προέκυψαν από την ανάλυση του υλικού.</w:t>
      </w:r>
      <w:r w:rsidR="00A4589D">
        <w:rPr>
          <w:rFonts w:cstheme="minorHAnsi"/>
          <w:sz w:val="24"/>
          <w:szCs w:val="24"/>
        </w:rPr>
        <w:t xml:space="preserve"> Κάποιες φορές είναι απαραίτητο να ορίσουμε σε ειδικό κεφάλαιο/υποκεφάλαιο τους όρους τους οποίους διαχειριζόμαστε (</w:t>
      </w:r>
      <w:r w:rsidR="00A4589D" w:rsidRPr="00A4589D">
        <w:rPr>
          <w:rFonts w:cstheme="minorHAnsi"/>
          <w:b/>
          <w:sz w:val="24"/>
          <w:szCs w:val="24"/>
        </w:rPr>
        <w:t>Ορισμοί</w:t>
      </w:r>
      <w:r w:rsidR="00A4589D">
        <w:rPr>
          <w:rFonts w:cstheme="minorHAnsi"/>
          <w:sz w:val="24"/>
          <w:szCs w:val="24"/>
        </w:rPr>
        <w:t>).</w:t>
      </w:r>
      <w:r w:rsidR="00A4589D">
        <w:rPr>
          <w:rStyle w:val="a5"/>
          <w:rFonts w:cstheme="minorHAnsi"/>
          <w:sz w:val="24"/>
          <w:szCs w:val="24"/>
        </w:rPr>
        <w:footnoteReference w:id="5"/>
      </w:r>
      <w:r w:rsidR="00A4589D" w:rsidRPr="00755A36">
        <w:rPr>
          <w:rFonts w:cstheme="minorHAnsi"/>
          <w:sz w:val="24"/>
          <w:szCs w:val="24"/>
        </w:rPr>
        <w:t xml:space="preserve"> </w:t>
      </w:r>
      <w:r w:rsidRPr="00755A36">
        <w:rPr>
          <w:rFonts w:cstheme="minorHAnsi"/>
          <w:sz w:val="24"/>
          <w:szCs w:val="24"/>
        </w:rPr>
        <w:t xml:space="preserve"> </w:t>
      </w:r>
    </w:p>
    <w:p w:rsidR="00191A55" w:rsidRPr="00755A36" w:rsidRDefault="00D80103" w:rsidP="000B0D48">
      <w:pPr>
        <w:pStyle w:val="a3"/>
        <w:numPr>
          <w:ilvl w:val="1"/>
          <w:numId w:val="1"/>
        </w:numPr>
        <w:ind w:left="788" w:hanging="431"/>
        <w:rPr>
          <w:rFonts w:cstheme="minorHAnsi"/>
          <w:sz w:val="24"/>
          <w:szCs w:val="24"/>
        </w:rPr>
      </w:pPr>
      <w:r w:rsidRPr="00755A36">
        <w:rPr>
          <w:rFonts w:cstheme="minorHAnsi"/>
          <w:b/>
          <w:sz w:val="24"/>
          <w:szCs w:val="24"/>
        </w:rPr>
        <w:lastRenderedPageBreak/>
        <w:t xml:space="preserve">Προσοχή!  </w:t>
      </w:r>
      <w:r w:rsidR="00AF3D4E" w:rsidRPr="00755A36">
        <w:rPr>
          <w:rFonts w:cstheme="minorHAnsi"/>
          <w:sz w:val="24"/>
          <w:szCs w:val="24"/>
        </w:rPr>
        <w:t xml:space="preserve">Η ανάλυσή μας περιορίζεται αποκλειστικά και μόνο στα ερευνητικά ερωτήματα που θέσαμε στο υλικό μας, τα οποία τα καταγράψαμε στο Εισαγωγικό μέρος. Σε περίπτωση που κάτι άλλο τράβηξε το ενδιαφέρον μας ή εάν στράφηκε η προσοχή μας σε μια άλλη διάσταση του υπό εξέταση ζητήματος, </w:t>
      </w:r>
      <w:r w:rsidR="00AF3D4E" w:rsidRPr="00755A36">
        <w:rPr>
          <w:rFonts w:cstheme="minorHAnsi"/>
          <w:b/>
          <w:sz w:val="24"/>
          <w:szCs w:val="24"/>
        </w:rPr>
        <w:t>πρέπει να γυρίσουμε πίσω και να τροποποιήσουμε τα ερευνητικά ερωτήματα ή ακόμη και τον ίδιο τον σκοπό της έρευνάς μας</w:t>
      </w:r>
      <w:r w:rsidR="00AF3D4E" w:rsidRPr="00755A36">
        <w:rPr>
          <w:rFonts w:cstheme="minorHAnsi"/>
          <w:sz w:val="24"/>
          <w:szCs w:val="24"/>
        </w:rPr>
        <w:t xml:space="preserve">. Το παραπάνω είναι κάτι που συμβαίνει συχνά στην έρευνα και δε συνιστά αδυναμία. Αδυναμία συνιστά το να είναι άλλα τα </w:t>
      </w:r>
      <w:r w:rsidR="00AF3D4E" w:rsidRPr="000A6FA1">
        <w:rPr>
          <w:rFonts w:cstheme="minorHAnsi"/>
          <w:sz w:val="24"/>
          <w:szCs w:val="24"/>
        </w:rPr>
        <w:t>ερευνητικά ερωτήματα που θέσαμε στην εισαγωγή και με άλλα πράγματα</w:t>
      </w:r>
      <w:r w:rsidR="00AF3D4E" w:rsidRPr="00755A36">
        <w:rPr>
          <w:rFonts w:cstheme="minorHAnsi"/>
          <w:sz w:val="24"/>
          <w:szCs w:val="24"/>
        </w:rPr>
        <w:t xml:space="preserve"> να ασχολούμαστε στην ανάλυση ή να ξεφεύγει η ανάλυση σε θέματα τα οποία –αν και ενδιαφέροντα- δε σχετίζονται με τον σκοπό της εργασίας,</w:t>
      </w:r>
      <w:r w:rsidR="004A3C08">
        <w:rPr>
          <w:rFonts w:cstheme="minorHAnsi"/>
          <w:sz w:val="24"/>
          <w:szCs w:val="24"/>
        </w:rPr>
        <w:t xml:space="preserve"> τον οποίο περιγράψαμε εξ αρχής ούτε απαντούν στα ερευνητικά ερωτήματα που καταγράψαμε.</w:t>
      </w:r>
    </w:p>
    <w:p w:rsidR="00E268F5" w:rsidRPr="00755A36" w:rsidRDefault="00E268F5" w:rsidP="00E268F5">
      <w:pPr>
        <w:pStyle w:val="a3"/>
        <w:numPr>
          <w:ilvl w:val="1"/>
          <w:numId w:val="1"/>
        </w:numPr>
        <w:rPr>
          <w:rFonts w:cstheme="minorHAnsi"/>
          <w:sz w:val="24"/>
          <w:szCs w:val="24"/>
        </w:rPr>
      </w:pPr>
      <w:r w:rsidRPr="00755A36">
        <w:rPr>
          <w:rFonts w:cstheme="minorHAnsi"/>
          <w:b/>
          <w:sz w:val="24"/>
          <w:szCs w:val="24"/>
        </w:rPr>
        <w:t>Προσοχή!</w:t>
      </w:r>
      <w:r w:rsidRPr="00755A36">
        <w:rPr>
          <w:rFonts w:cstheme="minorHAnsi"/>
          <w:sz w:val="24"/>
          <w:szCs w:val="24"/>
        </w:rPr>
        <w:t xml:space="preserve"> Οποιαδήποτε πληροφορία αναγράφεται στην εργασία</w:t>
      </w:r>
      <w:r w:rsidRPr="00755A36">
        <w:rPr>
          <w:rFonts w:cstheme="minorHAnsi"/>
          <w:b/>
          <w:sz w:val="24"/>
          <w:szCs w:val="24"/>
        </w:rPr>
        <w:t xml:space="preserve"> τεκμηριώνεται με παραπομπές και αναφορές σε γραπτές ή ηλεκτρονικές πηγές και αυτό αποτελεί απαράβατο όρο κάθε επιστημονικής εργασίας.</w:t>
      </w:r>
      <w:r w:rsidRPr="00755A36">
        <w:rPr>
          <w:rFonts w:cstheme="minorHAnsi"/>
          <w:sz w:val="24"/>
          <w:szCs w:val="24"/>
        </w:rPr>
        <w:t xml:space="preserve">  </w:t>
      </w:r>
      <w:r w:rsidRPr="00755A36">
        <w:rPr>
          <w:rFonts w:cstheme="minorHAnsi"/>
          <w:sz w:val="24"/>
          <w:szCs w:val="24"/>
        </w:rPr>
        <w:lastRenderedPageBreak/>
        <w:t xml:space="preserve">Οι γραπτές ή ηλεκτρονικές πηγές αναγράφονται σε </w:t>
      </w:r>
      <w:r w:rsidRPr="00755A36">
        <w:rPr>
          <w:rFonts w:cstheme="minorHAnsi"/>
          <w:b/>
          <w:sz w:val="24"/>
          <w:szCs w:val="24"/>
        </w:rPr>
        <w:t>Βιβλιογραφικές Παραπομπές</w:t>
      </w:r>
      <w:r w:rsidR="000B0D48" w:rsidRPr="00755A36">
        <w:rPr>
          <w:rFonts w:cstheme="minorHAnsi"/>
          <w:b/>
          <w:sz w:val="24"/>
          <w:szCs w:val="24"/>
        </w:rPr>
        <w:t>,</w:t>
      </w:r>
      <w:r w:rsidR="00380B05" w:rsidRPr="00755A36">
        <w:rPr>
          <w:rFonts w:cstheme="minorHAnsi"/>
          <w:b/>
          <w:sz w:val="24"/>
          <w:szCs w:val="24"/>
        </w:rPr>
        <w:t xml:space="preserve"> οι οποίες είναι</w:t>
      </w:r>
      <w:r w:rsidRPr="00755A36">
        <w:rPr>
          <w:rFonts w:cstheme="minorHAnsi"/>
          <w:b/>
          <w:sz w:val="24"/>
          <w:szCs w:val="24"/>
        </w:rPr>
        <w:t xml:space="preserve"> υποσελίδιες ή </w:t>
      </w:r>
      <w:r w:rsidR="00380B05" w:rsidRPr="00755A36">
        <w:rPr>
          <w:rFonts w:cstheme="minorHAnsi"/>
          <w:b/>
          <w:sz w:val="24"/>
          <w:szCs w:val="24"/>
        </w:rPr>
        <w:t xml:space="preserve">βρίσκονται </w:t>
      </w:r>
      <w:r w:rsidRPr="00755A36">
        <w:rPr>
          <w:rFonts w:cstheme="minorHAnsi"/>
          <w:b/>
          <w:sz w:val="24"/>
          <w:szCs w:val="24"/>
        </w:rPr>
        <w:t xml:space="preserve">μέσα στο κείμενο,  αλλά και στη λίστα της Βιβλιογραφίας/Ιστογραφίας που τίθεται </w:t>
      </w:r>
      <w:r w:rsidRPr="00755A36">
        <w:rPr>
          <w:rFonts w:cstheme="minorHAnsi"/>
          <w:sz w:val="24"/>
          <w:szCs w:val="24"/>
        </w:rPr>
        <w:t>στο τέλος της εργασίας.</w:t>
      </w:r>
      <w:r w:rsidRPr="00755A36">
        <w:rPr>
          <w:rFonts w:cstheme="minorHAnsi"/>
          <w:b/>
          <w:sz w:val="24"/>
          <w:szCs w:val="24"/>
        </w:rPr>
        <w:t xml:space="preserve"> </w:t>
      </w:r>
    </w:p>
    <w:p w:rsidR="00E268F5" w:rsidRPr="000A6FA1" w:rsidRDefault="00E268F5" w:rsidP="00AF3D4E">
      <w:pPr>
        <w:pStyle w:val="a3"/>
        <w:numPr>
          <w:ilvl w:val="1"/>
          <w:numId w:val="1"/>
        </w:numPr>
        <w:rPr>
          <w:rFonts w:cstheme="minorHAnsi"/>
          <w:sz w:val="24"/>
          <w:szCs w:val="24"/>
        </w:rPr>
      </w:pPr>
      <w:r w:rsidRPr="00755A36">
        <w:rPr>
          <w:rFonts w:cstheme="minorHAnsi"/>
          <w:b/>
          <w:sz w:val="24"/>
          <w:szCs w:val="24"/>
        </w:rPr>
        <w:t>Προσοχή!</w:t>
      </w:r>
      <w:r w:rsidRPr="00755A36">
        <w:rPr>
          <w:rFonts w:cstheme="minorHAnsi"/>
          <w:sz w:val="24"/>
          <w:szCs w:val="24"/>
        </w:rPr>
        <w:t xml:space="preserve"> Η αναγραφή των </w:t>
      </w:r>
      <w:r w:rsidRPr="00152562">
        <w:rPr>
          <w:rFonts w:cstheme="minorHAnsi"/>
          <w:b/>
          <w:sz w:val="24"/>
          <w:szCs w:val="24"/>
        </w:rPr>
        <w:t>Βιβλιογραφικών Παραπομπών</w:t>
      </w:r>
      <w:r w:rsidRPr="00755A36">
        <w:rPr>
          <w:rFonts w:cstheme="minorHAnsi"/>
          <w:sz w:val="24"/>
          <w:szCs w:val="24"/>
        </w:rPr>
        <w:t xml:space="preserve"> και της </w:t>
      </w:r>
      <w:r w:rsidRPr="00152562">
        <w:rPr>
          <w:rFonts w:cstheme="minorHAnsi"/>
          <w:b/>
          <w:sz w:val="24"/>
          <w:szCs w:val="24"/>
        </w:rPr>
        <w:t>Βιβλιογραφίας</w:t>
      </w:r>
      <w:r w:rsidRPr="00755A36">
        <w:rPr>
          <w:rFonts w:cstheme="minorHAnsi"/>
          <w:sz w:val="24"/>
          <w:szCs w:val="24"/>
        </w:rPr>
        <w:t xml:space="preserve"> γίνεται σύμφωνα με ένα από τα διεθνώς αναγνωρισμένα υποδείγματα παραπομπών APA, Harvard, MLA, κ.ά</w:t>
      </w:r>
      <w:r w:rsidRPr="000A6FA1">
        <w:rPr>
          <w:rFonts w:cstheme="minorHAnsi"/>
          <w:sz w:val="24"/>
          <w:szCs w:val="24"/>
        </w:rPr>
        <w:t>.</w:t>
      </w:r>
      <w:r w:rsidR="002E1788" w:rsidRPr="000A6FA1">
        <w:rPr>
          <w:rFonts w:cstheme="minorHAnsi"/>
          <w:sz w:val="24"/>
          <w:szCs w:val="24"/>
        </w:rPr>
        <w:t xml:space="preserve"> </w:t>
      </w:r>
      <w:r w:rsidR="00A5779E" w:rsidRPr="000A6FA1">
        <w:rPr>
          <w:rFonts w:cstheme="minorHAnsi"/>
          <w:sz w:val="24"/>
          <w:szCs w:val="24"/>
        </w:rPr>
        <w:t>Για περισσότερες πληροφορίες, μπορείτε να ανατρέξετε εδώ:</w:t>
      </w:r>
    </w:p>
    <w:p w:rsidR="00FD3A18" w:rsidRDefault="001751BE" w:rsidP="00FD3A18">
      <w:pPr>
        <w:pStyle w:val="a3"/>
        <w:ind w:left="792"/>
        <w:rPr>
          <w:rFonts w:cstheme="minorHAnsi"/>
          <w:sz w:val="24"/>
          <w:szCs w:val="24"/>
        </w:rPr>
      </w:pPr>
      <w:hyperlink r:id="rId9" w:history="1">
        <w:r w:rsidR="00FD3A18" w:rsidRPr="00FD3A18">
          <w:rPr>
            <w:rStyle w:val="-"/>
            <w:rFonts w:cstheme="minorHAnsi"/>
            <w:sz w:val="24"/>
            <w:szCs w:val="24"/>
          </w:rPr>
          <w:t>ΒΙΒΛΙΟΓΡΑΦΙΚΕΣ_ΑΝΑΦΟΡΕΣ</w:t>
        </w:r>
      </w:hyperlink>
    </w:p>
    <w:p w:rsidR="00FD3A18" w:rsidRDefault="001751BE" w:rsidP="00FD3A18">
      <w:pPr>
        <w:pStyle w:val="a3"/>
        <w:ind w:left="792"/>
        <w:rPr>
          <w:rFonts w:cstheme="minorHAnsi"/>
          <w:sz w:val="24"/>
          <w:szCs w:val="24"/>
        </w:rPr>
      </w:pPr>
      <w:hyperlink r:id="rId10" w:history="1">
        <w:r w:rsidR="00FD3A18" w:rsidRPr="00FD3A18">
          <w:rPr>
            <w:rStyle w:val="-"/>
            <w:rFonts w:cstheme="minorHAnsi"/>
            <w:sz w:val="24"/>
            <w:szCs w:val="24"/>
          </w:rPr>
          <w:t>ΒΙΒΛΙΟΓΡΑΦΙΚΕΣ_ΑΝΑΦΟΡΕΣ_2</w:t>
        </w:r>
      </w:hyperlink>
    </w:p>
    <w:p w:rsidR="009C58DF" w:rsidRPr="00755A36" w:rsidRDefault="00AF3D4E" w:rsidP="00FD3A18">
      <w:pPr>
        <w:pStyle w:val="a3"/>
        <w:numPr>
          <w:ilvl w:val="1"/>
          <w:numId w:val="1"/>
        </w:numPr>
        <w:rPr>
          <w:rFonts w:cstheme="minorHAnsi"/>
          <w:sz w:val="24"/>
          <w:szCs w:val="24"/>
        </w:rPr>
      </w:pPr>
      <w:r w:rsidRPr="00755A36">
        <w:rPr>
          <w:rFonts w:cstheme="minorHAnsi"/>
          <w:b/>
          <w:sz w:val="24"/>
          <w:szCs w:val="24"/>
        </w:rPr>
        <w:t>Προσοχή!</w:t>
      </w:r>
      <w:r w:rsidRPr="00755A36">
        <w:rPr>
          <w:rFonts w:cstheme="minorHAnsi"/>
          <w:sz w:val="24"/>
          <w:szCs w:val="24"/>
        </w:rPr>
        <w:t xml:space="preserve"> Οποιοδήποτε τεκμήριο αναφέρεται στην ανάλυση </w:t>
      </w:r>
      <w:r w:rsidR="008B5E36" w:rsidRPr="00755A36">
        <w:rPr>
          <w:rFonts w:cstheme="minorHAnsi"/>
          <w:sz w:val="24"/>
          <w:szCs w:val="24"/>
        </w:rPr>
        <w:t>–</w:t>
      </w:r>
      <w:r w:rsidR="008B5E36" w:rsidRPr="00755A36">
        <w:rPr>
          <w:rFonts w:cstheme="minorHAnsi"/>
          <w:b/>
          <w:sz w:val="24"/>
          <w:szCs w:val="24"/>
        </w:rPr>
        <w:t>όπως και σε οποιοδήποτε μέρος της εργασίας</w:t>
      </w:r>
      <w:r w:rsidR="008B5E36" w:rsidRPr="00755A36">
        <w:rPr>
          <w:rFonts w:cstheme="minorHAnsi"/>
          <w:sz w:val="24"/>
          <w:szCs w:val="24"/>
        </w:rPr>
        <w:t xml:space="preserve">- </w:t>
      </w:r>
      <w:r w:rsidRPr="00755A36">
        <w:rPr>
          <w:rFonts w:cstheme="minorHAnsi"/>
          <w:sz w:val="24"/>
          <w:szCs w:val="24"/>
        </w:rPr>
        <w:t>(δημοσιογραφικό ή επιστημονικό άρθρο, αρχείο, βιβλίο, βίντεο, κ.ά.)</w:t>
      </w:r>
      <w:r w:rsidR="00E268F5" w:rsidRPr="00755A36">
        <w:rPr>
          <w:rFonts w:cstheme="minorHAnsi"/>
          <w:sz w:val="24"/>
          <w:szCs w:val="24"/>
        </w:rPr>
        <w:t>,</w:t>
      </w:r>
      <w:r w:rsidR="008B5E36" w:rsidRPr="00755A36">
        <w:rPr>
          <w:rFonts w:cstheme="minorHAnsi"/>
          <w:sz w:val="24"/>
          <w:szCs w:val="24"/>
        </w:rPr>
        <w:t xml:space="preserve"> έντυπο ή ηλεκτρονικό</w:t>
      </w:r>
      <w:r w:rsidR="00E268F5" w:rsidRPr="00755A36">
        <w:rPr>
          <w:rFonts w:cstheme="minorHAnsi"/>
          <w:sz w:val="24"/>
          <w:szCs w:val="24"/>
        </w:rPr>
        <w:t>,</w:t>
      </w:r>
      <w:r w:rsidR="001C23BF" w:rsidRPr="00755A36">
        <w:rPr>
          <w:rFonts w:cstheme="minorHAnsi"/>
          <w:sz w:val="24"/>
          <w:szCs w:val="24"/>
        </w:rPr>
        <w:t xml:space="preserve"> περιγράφεται </w:t>
      </w:r>
      <w:r w:rsidR="00B61B2A" w:rsidRPr="00755A36">
        <w:rPr>
          <w:rFonts w:cstheme="minorHAnsi"/>
          <w:sz w:val="24"/>
          <w:szCs w:val="24"/>
        </w:rPr>
        <w:t xml:space="preserve">συστηματικά σε </w:t>
      </w:r>
      <w:r w:rsidR="001C23BF" w:rsidRPr="00755A36">
        <w:rPr>
          <w:rFonts w:cstheme="minorHAnsi"/>
          <w:sz w:val="24"/>
          <w:szCs w:val="24"/>
        </w:rPr>
        <w:t>Π</w:t>
      </w:r>
      <w:r w:rsidR="00B61B2A" w:rsidRPr="00755A36">
        <w:rPr>
          <w:rFonts w:cstheme="minorHAnsi"/>
          <w:sz w:val="24"/>
          <w:szCs w:val="24"/>
        </w:rPr>
        <w:t>αραπομπή</w:t>
      </w:r>
      <w:r w:rsidR="001C23BF" w:rsidRPr="00755A36">
        <w:rPr>
          <w:rFonts w:cstheme="minorHAnsi"/>
          <w:sz w:val="24"/>
          <w:szCs w:val="24"/>
        </w:rPr>
        <w:t xml:space="preserve"> και αναγράφεται</w:t>
      </w:r>
      <w:r w:rsidR="008B5E36" w:rsidRPr="00755A36">
        <w:rPr>
          <w:rFonts w:cstheme="minorHAnsi"/>
          <w:sz w:val="24"/>
          <w:szCs w:val="24"/>
        </w:rPr>
        <w:t xml:space="preserve"> </w:t>
      </w:r>
      <w:r w:rsidR="001C23BF" w:rsidRPr="00755A36">
        <w:rPr>
          <w:rFonts w:cstheme="minorHAnsi"/>
          <w:sz w:val="24"/>
          <w:szCs w:val="24"/>
        </w:rPr>
        <w:t xml:space="preserve">στο τέλος της εργασίας </w:t>
      </w:r>
      <w:r w:rsidR="00310627" w:rsidRPr="00755A36">
        <w:rPr>
          <w:rFonts w:cstheme="minorHAnsi"/>
          <w:sz w:val="24"/>
          <w:szCs w:val="24"/>
        </w:rPr>
        <w:t xml:space="preserve">είτε </w:t>
      </w:r>
      <w:r w:rsidR="001C23BF" w:rsidRPr="00755A36">
        <w:rPr>
          <w:rFonts w:cstheme="minorHAnsi"/>
          <w:sz w:val="24"/>
          <w:szCs w:val="24"/>
        </w:rPr>
        <w:t>στη</w:t>
      </w:r>
      <w:r w:rsidR="00380B05" w:rsidRPr="00755A36">
        <w:rPr>
          <w:rFonts w:cstheme="minorHAnsi"/>
          <w:sz w:val="24"/>
          <w:szCs w:val="24"/>
        </w:rPr>
        <w:t xml:space="preserve"> </w:t>
      </w:r>
      <w:r w:rsidR="00310627" w:rsidRPr="00755A36">
        <w:rPr>
          <w:rFonts w:cstheme="minorHAnsi"/>
          <w:sz w:val="24"/>
          <w:szCs w:val="24"/>
        </w:rPr>
        <w:t xml:space="preserve">λίστα της </w:t>
      </w:r>
      <w:r w:rsidR="001C23BF" w:rsidRPr="00755A36">
        <w:rPr>
          <w:rFonts w:cstheme="minorHAnsi"/>
          <w:sz w:val="24"/>
          <w:szCs w:val="24"/>
        </w:rPr>
        <w:t>Βιβλιογραφία</w:t>
      </w:r>
      <w:r w:rsidR="00310627" w:rsidRPr="00755A36">
        <w:rPr>
          <w:rFonts w:cstheme="minorHAnsi"/>
          <w:sz w:val="24"/>
          <w:szCs w:val="24"/>
        </w:rPr>
        <w:t>ς</w:t>
      </w:r>
      <w:r w:rsidR="00380B05" w:rsidRPr="00755A36">
        <w:rPr>
          <w:rFonts w:cstheme="minorHAnsi"/>
          <w:sz w:val="24"/>
          <w:szCs w:val="24"/>
        </w:rPr>
        <w:t xml:space="preserve"> </w:t>
      </w:r>
      <w:r w:rsidR="00E268F5" w:rsidRPr="00755A36">
        <w:rPr>
          <w:rFonts w:cstheme="minorHAnsi"/>
          <w:sz w:val="24"/>
          <w:szCs w:val="24"/>
        </w:rPr>
        <w:t>/Ιστογραφία</w:t>
      </w:r>
      <w:r w:rsidR="00310627" w:rsidRPr="00755A36">
        <w:rPr>
          <w:rFonts w:cstheme="minorHAnsi"/>
          <w:sz w:val="24"/>
          <w:szCs w:val="24"/>
        </w:rPr>
        <w:t xml:space="preserve">ς είτε σε άλλη, υπό τον ανάλογο τίτλο (π.χ. Πηγές, Αρχεία, </w:t>
      </w:r>
      <w:r w:rsidR="001406E7" w:rsidRPr="00755A36">
        <w:rPr>
          <w:rFonts w:cstheme="minorHAnsi"/>
          <w:sz w:val="24"/>
          <w:szCs w:val="24"/>
        </w:rPr>
        <w:t>κ.ά.</w:t>
      </w:r>
      <w:r w:rsidR="00310627" w:rsidRPr="00755A36">
        <w:rPr>
          <w:rFonts w:cstheme="minorHAnsi"/>
          <w:sz w:val="24"/>
          <w:szCs w:val="24"/>
        </w:rPr>
        <w:t>)</w:t>
      </w:r>
      <w:r w:rsidR="001C23BF" w:rsidRPr="00755A36">
        <w:rPr>
          <w:rFonts w:cstheme="minorHAnsi"/>
          <w:sz w:val="24"/>
          <w:szCs w:val="24"/>
        </w:rPr>
        <w:t>.</w:t>
      </w:r>
      <w:r w:rsidR="008B5E36" w:rsidRPr="00755A36">
        <w:rPr>
          <w:rFonts w:cstheme="minorHAnsi"/>
          <w:b/>
          <w:sz w:val="24"/>
          <w:szCs w:val="24"/>
        </w:rPr>
        <w:t xml:space="preserve"> </w:t>
      </w:r>
    </w:p>
    <w:p w:rsidR="003D58E2" w:rsidRPr="00755A36" w:rsidRDefault="003D58E2" w:rsidP="00AF3D4E">
      <w:pPr>
        <w:pStyle w:val="a3"/>
        <w:numPr>
          <w:ilvl w:val="1"/>
          <w:numId w:val="1"/>
        </w:numPr>
        <w:rPr>
          <w:rFonts w:cstheme="minorHAnsi"/>
          <w:sz w:val="24"/>
          <w:szCs w:val="24"/>
        </w:rPr>
      </w:pPr>
      <w:r w:rsidRPr="00755A36">
        <w:rPr>
          <w:rFonts w:cstheme="minorHAnsi"/>
          <w:sz w:val="24"/>
          <w:szCs w:val="24"/>
        </w:rPr>
        <w:t xml:space="preserve">Όταν το θέμα της εργασίας μας είναι </w:t>
      </w:r>
      <w:r w:rsidRPr="00755A36">
        <w:rPr>
          <w:rFonts w:cstheme="minorHAnsi"/>
          <w:b/>
          <w:sz w:val="24"/>
          <w:szCs w:val="24"/>
        </w:rPr>
        <w:t>πώς παρουσίασαν τα Μ.Μ.Ε. ένα συγκεκριμένο ιστορικό γεγονός ή ένα φαινόμενο</w:t>
      </w:r>
      <w:r w:rsidRPr="00755A36">
        <w:rPr>
          <w:rFonts w:cstheme="minorHAnsi"/>
          <w:sz w:val="24"/>
          <w:szCs w:val="24"/>
        </w:rPr>
        <w:t>, το γεγονός ή το φαινόμενο αυτό το γνωρίζουμε εκ των προτέρων πολύ καλά και το έχουμε περιγράψει σύντομα, ουσιαστικά και περιεκτικά στο Εισαγωγικό μέρος</w:t>
      </w:r>
      <w:r w:rsidR="00F02371" w:rsidRPr="00755A36">
        <w:rPr>
          <w:rFonts w:cstheme="minorHAnsi"/>
          <w:sz w:val="24"/>
          <w:szCs w:val="24"/>
        </w:rPr>
        <w:t>. Στην ανάλυσή μας δεν ενημερώνουμε για αυτό, αλλά εστιάζουμε στον τρόπο που ανακατασκευάζουν τα Μ.Μ.Ε. το γεγονός/φαινόμενο, στις ομοιότητες ή στις διαφορές τους κατά την αναπαράσταση ή την ιεράρχηση των λεπτομερειών, στις εμφαντικές πρ</w:t>
      </w:r>
      <w:r w:rsidR="00F513B1" w:rsidRPr="00755A36">
        <w:rPr>
          <w:rFonts w:cstheme="minorHAnsi"/>
          <w:sz w:val="24"/>
          <w:szCs w:val="24"/>
        </w:rPr>
        <w:t>οβολές ή αποκρύψεις</w:t>
      </w:r>
      <w:r w:rsidR="004D33BB" w:rsidRPr="00755A36">
        <w:rPr>
          <w:rFonts w:cstheme="minorHAnsi"/>
          <w:sz w:val="24"/>
          <w:szCs w:val="24"/>
        </w:rPr>
        <w:t>,</w:t>
      </w:r>
      <w:r w:rsidR="00F513B1" w:rsidRPr="00755A36">
        <w:rPr>
          <w:rFonts w:cstheme="minorHAnsi"/>
          <w:sz w:val="24"/>
          <w:szCs w:val="24"/>
        </w:rPr>
        <w:t xml:space="preserve"> με σκοπό να αναδείξουμε </w:t>
      </w:r>
      <w:r w:rsidR="00F02371" w:rsidRPr="00755A36">
        <w:rPr>
          <w:rFonts w:cstheme="minorHAnsi"/>
          <w:sz w:val="24"/>
          <w:szCs w:val="24"/>
        </w:rPr>
        <w:t>τον τρόπο που συναρμολογείται η πραγματικότητα</w:t>
      </w:r>
      <w:r w:rsidR="00F513B1" w:rsidRPr="00755A36">
        <w:rPr>
          <w:rFonts w:cstheme="minorHAnsi"/>
          <w:sz w:val="24"/>
          <w:szCs w:val="24"/>
        </w:rPr>
        <w:t>,</w:t>
      </w:r>
      <w:r w:rsidR="00A82D39" w:rsidRPr="00755A36">
        <w:rPr>
          <w:rFonts w:cstheme="minorHAnsi"/>
          <w:sz w:val="24"/>
          <w:szCs w:val="24"/>
        </w:rPr>
        <w:t xml:space="preserve"> τις ιδεολογικές προβολές</w:t>
      </w:r>
      <w:r w:rsidR="004D33BB" w:rsidRPr="00755A36">
        <w:rPr>
          <w:rFonts w:cstheme="minorHAnsi"/>
          <w:sz w:val="24"/>
          <w:szCs w:val="24"/>
        </w:rPr>
        <w:t xml:space="preserve"> που κρύβονται</w:t>
      </w:r>
      <w:r w:rsidR="00A82D39" w:rsidRPr="00755A36">
        <w:rPr>
          <w:rFonts w:cstheme="minorHAnsi"/>
          <w:sz w:val="24"/>
          <w:szCs w:val="24"/>
        </w:rPr>
        <w:t>,</w:t>
      </w:r>
      <w:r w:rsidR="0034112C" w:rsidRPr="00755A36">
        <w:rPr>
          <w:rFonts w:cstheme="minorHAnsi"/>
          <w:sz w:val="24"/>
          <w:szCs w:val="24"/>
        </w:rPr>
        <w:t xml:space="preserve"> καθώς και τις</w:t>
      </w:r>
      <w:r w:rsidR="00A82D39" w:rsidRPr="00755A36">
        <w:rPr>
          <w:rFonts w:cstheme="minorHAnsi"/>
          <w:sz w:val="24"/>
          <w:szCs w:val="24"/>
        </w:rPr>
        <w:t xml:space="preserve"> αξίες,</w:t>
      </w:r>
      <w:r w:rsidR="0034112C" w:rsidRPr="00755A36">
        <w:rPr>
          <w:rFonts w:cstheme="minorHAnsi"/>
          <w:sz w:val="24"/>
          <w:szCs w:val="24"/>
        </w:rPr>
        <w:t xml:space="preserve"> τις θέσεις,</w:t>
      </w:r>
      <w:r w:rsidR="00A82D39" w:rsidRPr="00755A36">
        <w:rPr>
          <w:rFonts w:cstheme="minorHAnsi"/>
          <w:sz w:val="24"/>
          <w:szCs w:val="24"/>
        </w:rPr>
        <w:t xml:space="preserve"> </w:t>
      </w:r>
      <w:r w:rsidR="0034112C" w:rsidRPr="00755A36">
        <w:rPr>
          <w:rFonts w:cstheme="minorHAnsi"/>
          <w:sz w:val="24"/>
          <w:szCs w:val="24"/>
        </w:rPr>
        <w:t xml:space="preserve">τα </w:t>
      </w:r>
      <w:r w:rsidR="00A82D39" w:rsidRPr="00755A36">
        <w:rPr>
          <w:rFonts w:cstheme="minorHAnsi"/>
          <w:sz w:val="24"/>
          <w:szCs w:val="24"/>
        </w:rPr>
        <w:t>συμφέροντα, κ.ά. που υπαγορεύουν τη συγκεκριμένη «συναρμολόγηση».</w:t>
      </w:r>
      <w:r w:rsidR="00F02371" w:rsidRPr="00755A36">
        <w:rPr>
          <w:rFonts w:cstheme="minorHAnsi"/>
          <w:sz w:val="24"/>
          <w:szCs w:val="24"/>
        </w:rPr>
        <w:t xml:space="preserve">  </w:t>
      </w:r>
    </w:p>
    <w:p w:rsidR="00320BB9" w:rsidRPr="00755A36" w:rsidRDefault="00320BB9" w:rsidP="00320BB9">
      <w:pPr>
        <w:pStyle w:val="a3"/>
        <w:numPr>
          <w:ilvl w:val="0"/>
          <w:numId w:val="1"/>
        </w:numPr>
        <w:rPr>
          <w:rFonts w:cstheme="minorHAnsi"/>
          <w:sz w:val="24"/>
          <w:szCs w:val="24"/>
        </w:rPr>
      </w:pPr>
      <w:r w:rsidRPr="00755A36">
        <w:rPr>
          <w:rFonts w:cstheme="minorHAnsi"/>
          <w:sz w:val="24"/>
          <w:szCs w:val="24"/>
        </w:rPr>
        <w:t xml:space="preserve">Στα </w:t>
      </w:r>
      <w:r w:rsidRPr="00B944A5">
        <w:rPr>
          <w:rFonts w:cstheme="minorHAnsi"/>
          <w:b/>
          <w:sz w:val="24"/>
          <w:szCs w:val="24"/>
        </w:rPr>
        <w:t>Συμπεράσματα</w:t>
      </w:r>
      <w:r w:rsidRPr="00755A36">
        <w:rPr>
          <w:rFonts w:cstheme="minorHAnsi"/>
          <w:sz w:val="24"/>
          <w:szCs w:val="24"/>
        </w:rPr>
        <w:t xml:space="preserve"> της εργασίας εκθέτουμε τα συμπεράσματα όλης της ερευνητικής διαδικασίας. Ποιο είναι το </w:t>
      </w:r>
      <w:r w:rsidRPr="00755A36">
        <w:rPr>
          <w:rFonts w:cstheme="minorHAnsi"/>
          <w:sz w:val="24"/>
          <w:szCs w:val="24"/>
          <w:lang w:val="en-US"/>
        </w:rPr>
        <w:t>resume</w:t>
      </w:r>
      <w:r w:rsidRPr="00755A36">
        <w:rPr>
          <w:rFonts w:cstheme="minorHAnsi"/>
          <w:sz w:val="24"/>
          <w:szCs w:val="24"/>
        </w:rPr>
        <w:t xml:space="preserve"> όλης της έρευνας; Τι ανέδειξε αυτή; Μήπως καταλήξαμε σε αντιφατικά ευρήματα; </w:t>
      </w:r>
      <w:r w:rsidR="00B944A5">
        <w:rPr>
          <w:rFonts w:cstheme="minorHAnsi"/>
          <w:sz w:val="24"/>
          <w:szCs w:val="24"/>
        </w:rPr>
        <w:t xml:space="preserve">Καταγράφουμε την αντίφαση. </w:t>
      </w:r>
      <w:r w:rsidRPr="00755A36">
        <w:rPr>
          <w:rFonts w:cstheme="minorHAnsi"/>
          <w:sz w:val="24"/>
          <w:szCs w:val="24"/>
        </w:rPr>
        <w:t>Επιβεβαιώθηκαν οι αρχικές υποψίες μας; Μήπως δεν καλύφθηκε ο σκοπός μας και για</w:t>
      </w:r>
      <w:r w:rsidR="00F75B55">
        <w:rPr>
          <w:rFonts w:cstheme="minorHAnsi"/>
          <w:sz w:val="24"/>
          <w:szCs w:val="24"/>
        </w:rPr>
        <w:t>τί; Αυτά και άλλα πολλά</w:t>
      </w:r>
      <w:r w:rsidRPr="00755A36">
        <w:rPr>
          <w:rFonts w:cstheme="minorHAnsi"/>
          <w:sz w:val="24"/>
          <w:szCs w:val="24"/>
        </w:rPr>
        <w:t xml:space="preserve"> είναι πιθανό να αναδείξει μια επιστημονική έρευνα</w:t>
      </w:r>
      <w:r w:rsidR="00F75B55">
        <w:rPr>
          <w:rFonts w:cstheme="minorHAnsi"/>
          <w:sz w:val="24"/>
          <w:szCs w:val="24"/>
        </w:rPr>
        <w:t xml:space="preserve"> και αυτό</w:t>
      </w:r>
      <w:r w:rsidRPr="00755A36">
        <w:rPr>
          <w:rFonts w:cstheme="minorHAnsi"/>
          <w:sz w:val="24"/>
          <w:szCs w:val="24"/>
        </w:rPr>
        <w:t xml:space="preserve"> εδώ </w:t>
      </w:r>
      <w:r w:rsidR="00F75B55">
        <w:rPr>
          <w:rFonts w:cstheme="minorHAnsi"/>
          <w:sz w:val="24"/>
          <w:szCs w:val="24"/>
        </w:rPr>
        <w:t xml:space="preserve">είναι </w:t>
      </w:r>
      <w:r w:rsidRPr="00755A36">
        <w:rPr>
          <w:rFonts w:cstheme="minorHAnsi"/>
          <w:sz w:val="24"/>
          <w:szCs w:val="24"/>
        </w:rPr>
        <w:t xml:space="preserve">το κατάλληλο σημείο </w:t>
      </w:r>
      <w:r w:rsidR="00F75B55">
        <w:rPr>
          <w:rFonts w:cstheme="minorHAnsi"/>
          <w:sz w:val="24"/>
          <w:szCs w:val="24"/>
        </w:rPr>
        <w:t xml:space="preserve">για </w:t>
      </w:r>
      <w:r w:rsidRPr="00755A36">
        <w:rPr>
          <w:rFonts w:cstheme="minorHAnsi"/>
          <w:sz w:val="24"/>
          <w:szCs w:val="24"/>
        </w:rPr>
        <w:t>να αναπτυχθούν. Σε αυτό το σημείο επίσης μπορούμε να κάνουμε συγκρίσεις με τα αποτελέσματα άλλων ερευνητικών προσπαθειών και να αναδείξουμε αναλογίες, ομοιότητες, αντιφάσεις ή πεδία για μελλοντικές έρευνες.</w:t>
      </w:r>
    </w:p>
    <w:p w:rsidR="009F780F" w:rsidRPr="00755A36" w:rsidRDefault="00320BB9" w:rsidP="00320BB9">
      <w:pPr>
        <w:pStyle w:val="a3"/>
        <w:numPr>
          <w:ilvl w:val="1"/>
          <w:numId w:val="1"/>
        </w:numPr>
        <w:rPr>
          <w:rFonts w:cstheme="minorHAnsi"/>
          <w:b/>
          <w:sz w:val="24"/>
          <w:szCs w:val="24"/>
        </w:rPr>
      </w:pPr>
      <w:r w:rsidRPr="00755A36">
        <w:rPr>
          <w:rFonts w:cstheme="minorHAnsi"/>
          <w:b/>
          <w:sz w:val="24"/>
          <w:szCs w:val="24"/>
        </w:rPr>
        <w:t xml:space="preserve">Προσοχή! Ελέγχουμε πολύ προσεκτικά εάν τα συμπεράσματά μας απορρέουν με λογική αναγκαιότητα απευθείας από την ανάλυση που προηγήθηκε στο Κυρίως μέρος. </w:t>
      </w:r>
      <w:r w:rsidR="009F780F" w:rsidRPr="00755A36">
        <w:rPr>
          <w:rFonts w:cstheme="minorHAnsi"/>
          <w:b/>
          <w:sz w:val="24"/>
          <w:szCs w:val="24"/>
        </w:rPr>
        <w:t xml:space="preserve">Δεν εκβιάζουμε συμπεράσματα </w:t>
      </w:r>
      <w:r w:rsidRPr="00755A36">
        <w:rPr>
          <w:rFonts w:cstheme="minorHAnsi"/>
          <w:b/>
          <w:sz w:val="24"/>
          <w:szCs w:val="24"/>
        </w:rPr>
        <w:t xml:space="preserve"> </w:t>
      </w:r>
      <w:r w:rsidR="009F780F" w:rsidRPr="00755A36">
        <w:rPr>
          <w:rFonts w:cstheme="minorHAnsi"/>
          <w:b/>
          <w:sz w:val="24"/>
          <w:szCs w:val="24"/>
        </w:rPr>
        <w:t xml:space="preserve">(δεν </w:t>
      </w:r>
      <w:r w:rsidRPr="00755A36">
        <w:rPr>
          <w:rFonts w:cstheme="minorHAnsi"/>
          <w:b/>
          <w:sz w:val="24"/>
          <w:szCs w:val="24"/>
        </w:rPr>
        <w:t>«τα τραβάμε από τα μαλλιά»</w:t>
      </w:r>
      <w:r w:rsidR="009F780F" w:rsidRPr="00755A36">
        <w:rPr>
          <w:rFonts w:cstheme="minorHAnsi"/>
          <w:b/>
          <w:sz w:val="24"/>
          <w:szCs w:val="24"/>
        </w:rPr>
        <w:t>) ούτε καταλήγουμε σε συμπεράσματα για πράγματα που ουδέποτε αναφέρθηκαν στην ανάλυση. Μπορούμε</w:t>
      </w:r>
      <w:r w:rsidR="0091417D" w:rsidRPr="00755A36">
        <w:rPr>
          <w:rFonts w:cstheme="minorHAnsi"/>
          <w:b/>
          <w:sz w:val="24"/>
          <w:szCs w:val="24"/>
        </w:rPr>
        <w:t xml:space="preserve"> </w:t>
      </w:r>
      <w:r w:rsidR="0091417D" w:rsidRPr="00755A36">
        <w:rPr>
          <w:rFonts w:cstheme="minorHAnsi"/>
          <w:b/>
          <w:sz w:val="24"/>
          <w:szCs w:val="24"/>
        </w:rPr>
        <w:lastRenderedPageBreak/>
        <w:t>ωστόσο</w:t>
      </w:r>
      <w:r w:rsidR="009F780F" w:rsidRPr="00755A36">
        <w:rPr>
          <w:rFonts w:cstheme="minorHAnsi"/>
          <w:b/>
          <w:sz w:val="24"/>
          <w:szCs w:val="24"/>
        </w:rPr>
        <w:t xml:space="preserve"> να κάνουμε προεκτάσεις βασιζόμενοι</w:t>
      </w:r>
      <w:r w:rsidR="0091417D" w:rsidRPr="00755A36">
        <w:rPr>
          <w:rFonts w:cstheme="minorHAnsi"/>
          <w:b/>
          <w:sz w:val="24"/>
          <w:szCs w:val="24"/>
        </w:rPr>
        <w:t>/ες</w:t>
      </w:r>
      <w:r w:rsidR="009F780F" w:rsidRPr="00755A36">
        <w:rPr>
          <w:rFonts w:cstheme="minorHAnsi"/>
          <w:b/>
          <w:sz w:val="24"/>
          <w:szCs w:val="24"/>
        </w:rPr>
        <w:t xml:space="preserve"> σε έγκυρη βιβλιογραφία.</w:t>
      </w:r>
    </w:p>
    <w:p w:rsidR="004E649A" w:rsidRPr="00755A36" w:rsidRDefault="009F780F" w:rsidP="00320BB9">
      <w:pPr>
        <w:pStyle w:val="a3"/>
        <w:numPr>
          <w:ilvl w:val="1"/>
          <w:numId w:val="1"/>
        </w:numPr>
        <w:rPr>
          <w:rFonts w:cstheme="minorHAnsi"/>
          <w:b/>
          <w:sz w:val="24"/>
          <w:szCs w:val="24"/>
        </w:rPr>
      </w:pPr>
      <w:r w:rsidRPr="00B944A5">
        <w:rPr>
          <w:rFonts w:cstheme="minorHAnsi"/>
          <w:b/>
          <w:sz w:val="24"/>
          <w:szCs w:val="24"/>
        </w:rPr>
        <w:t>Προσοχή!</w:t>
      </w:r>
      <w:r w:rsidRPr="00755A36">
        <w:rPr>
          <w:rFonts w:cstheme="minorHAnsi"/>
          <w:sz w:val="24"/>
          <w:szCs w:val="24"/>
        </w:rPr>
        <w:t xml:space="preserve"> Ελέγχουμε αυστηρά εάν </w:t>
      </w:r>
      <w:r w:rsidRPr="00B944A5">
        <w:rPr>
          <w:rFonts w:cstheme="minorHAnsi"/>
          <w:b/>
          <w:sz w:val="24"/>
          <w:szCs w:val="24"/>
        </w:rPr>
        <w:t>ο σκοπός</w:t>
      </w:r>
      <w:r w:rsidRPr="00755A36">
        <w:rPr>
          <w:rFonts w:cstheme="minorHAnsi"/>
          <w:sz w:val="24"/>
          <w:szCs w:val="24"/>
        </w:rPr>
        <w:t xml:space="preserve"> της εργασίας και τα </w:t>
      </w:r>
      <w:r w:rsidRPr="00B944A5">
        <w:rPr>
          <w:rFonts w:cstheme="minorHAnsi"/>
          <w:b/>
          <w:sz w:val="24"/>
          <w:szCs w:val="24"/>
        </w:rPr>
        <w:t>ερευνητικά ερωτήματα</w:t>
      </w:r>
      <w:r w:rsidRPr="00755A36">
        <w:rPr>
          <w:rFonts w:cstheme="minorHAnsi"/>
          <w:sz w:val="24"/>
          <w:szCs w:val="24"/>
        </w:rPr>
        <w:t xml:space="preserve"> ανταποκρίνονται στα </w:t>
      </w:r>
      <w:r w:rsidRPr="00B944A5">
        <w:rPr>
          <w:rFonts w:cstheme="minorHAnsi"/>
          <w:b/>
          <w:sz w:val="24"/>
          <w:szCs w:val="24"/>
        </w:rPr>
        <w:t xml:space="preserve">κεφάλαια </w:t>
      </w:r>
      <w:r w:rsidRPr="00755A36">
        <w:rPr>
          <w:rFonts w:cstheme="minorHAnsi"/>
          <w:sz w:val="24"/>
          <w:szCs w:val="24"/>
        </w:rPr>
        <w:t xml:space="preserve">της ανάλυσης και εάν από αυτά προκύπτουν οργανικά τα </w:t>
      </w:r>
      <w:r w:rsidRPr="00B944A5">
        <w:rPr>
          <w:rFonts w:cstheme="minorHAnsi"/>
          <w:b/>
          <w:sz w:val="24"/>
          <w:szCs w:val="24"/>
        </w:rPr>
        <w:t>συμπεράσματα</w:t>
      </w:r>
      <w:r w:rsidRPr="00755A36">
        <w:rPr>
          <w:rFonts w:cstheme="minorHAnsi"/>
          <w:sz w:val="24"/>
          <w:szCs w:val="24"/>
        </w:rPr>
        <w:t xml:space="preserve">. </w:t>
      </w:r>
      <w:r w:rsidRPr="00755A36">
        <w:rPr>
          <w:rFonts w:cstheme="minorHAnsi"/>
          <w:b/>
          <w:sz w:val="24"/>
          <w:szCs w:val="24"/>
        </w:rPr>
        <w:t>Σκοπός, ερευνητικά ερωτήματα, ανάλυση και συμπεράσματα πρέπει να συνδέονται συνεκτικά και να βρίσκονται σε αυστηρή αλληλουχία μεταξύ τους.</w:t>
      </w:r>
    </w:p>
    <w:p w:rsidR="00320BB9" w:rsidRPr="00755A36" w:rsidRDefault="004E649A" w:rsidP="004E649A">
      <w:pPr>
        <w:pStyle w:val="a3"/>
        <w:numPr>
          <w:ilvl w:val="0"/>
          <w:numId w:val="1"/>
        </w:numPr>
        <w:rPr>
          <w:rFonts w:cstheme="minorHAnsi"/>
          <w:sz w:val="24"/>
          <w:szCs w:val="24"/>
        </w:rPr>
      </w:pPr>
      <w:r w:rsidRPr="00755A36">
        <w:rPr>
          <w:rFonts w:cstheme="minorHAnsi"/>
          <w:sz w:val="24"/>
          <w:szCs w:val="24"/>
        </w:rPr>
        <w:t xml:space="preserve">Αποφεύγουμε τη λογοκλοπή. </w:t>
      </w:r>
      <w:r w:rsidR="008F25E0" w:rsidRPr="00755A36">
        <w:rPr>
          <w:rFonts w:cstheme="minorHAnsi"/>
          <w:sz w:val="24"/>
          <w:szCs w:val="24"/>
        </w:rPr>
        <w:t>Μελετάμε τις πηγές μας και μεταγράφουμε επιλεκτικά και δημιουργικά το περιεχόμενό τους. Οι εργασίες υποβάλλονται στο σύστημα ελέγχου πλαγιαρισμού του ΠΑ.ΜΑΚ. (</w:t>
      </w:r>
      <w:r w:rsidR="008F25E0" w:rsidRPr="00755A36">
        <w:rPr>
          <w:rFonts w:cstheme="minorHAnsi"/>
          <w:sz w:val="24"/>
          <w:szCs w:val="24"/>
          <w:lang w:val="en-US"/>
        </w:rPr>
        <w:t>TURNITIN</w:t>
      </w:r>
      <w:r w:rsidR="008F25E0" w:rsidRPr="00755A36">
        <w:rPr>
          <w:rFonts w:cstheme="minorHAnsi"/>
          <w:sz w:val="24"/>
          <w:szCs w:val="24"/>
        </w:rPr>
        <w:t>).</w:t>
      </w:r>
    </w:p>
    <w:p w:rsidR="002E1788" w:rsidRPr="00AE789B" w:rsidRDefault="00F75B55" w:rsidP="004E649A">
      <w:pPr>
        <w:pStyle w:val="a3"/>
        <w:numPr>
          <w:ilvl w:val="0"/>
          <w:numId w:val="1"/>
        </w:numPr>
        <w:rPr>
          <w:rFonts w:cstheme="minorHAnsi"/>
          <w:b/>
          <w:sz w:val="24"/>
          <w:szCs w:val="24"/>
        </w:rPr>
      </w:pPr>
      <w:r>
        <w:rPr>
          <w:rFonts w:cstheme="minorHAnsi"/>
          <w:sz w:val="24"/>
          <w:szCs w:val="24"/>
        </w:rPr>
        <w:t>Διαβάζουμε</w:t>
      </w:r>
      <w:r w:rsidR="002E1788" w:rsidRPr="00755A36">
        <w:rPr>
          <w:rFonts w:cstheme="minorHAnsi"/>
          <w:sz w:val="24"/>
          <w:szCs w:val="24"/>
        </w:rPr>
        <w:t xml:space="preserve"> πολύ</w:t>
      </w:r>
      <w:r>
        <w:rPr>
          <w:rFonts w:cstheme="minorHAnsi"/>
          <w:sz w:val="24"/>
          <w:szCs w:val="24"/>
        </w:rPr>
        <w:t xml:space="preserve"> προσεκτικά το κείμενο. Ελέγχουμε</w:t>
      </w:r>
      <w:r w:rsidR="002E1788" w:rsidRPr="00755A36">
        <w:rPr>
          <w:rFonts w:cstheme="minorHAnsi"/>
          <w:sz w:val="24"/>
          <w:szCs w:val="24"/>
        </w:rPr>
        <w:t xml:space="preserve"> όσο το δυνατόν περισσότερο τη μορφοποίηση, την ορθογραφία</w:t>
      </w:r>
      <w:r w:rsidR="008C52F7">
        <w:rPr>
          <w:rFonts w:cstheme="minorHAnsi"/>
          <w:sz w:val="24"/>
          <w:szCs w:val="24"/>
        </w:rPr>
        <w:t>, τον τονισμό</w:t>
      </w:r>
      <w:r w:rsidR="002E1788" w:rsidRPr="00755A36">
        <w:rPr>
          <w:rFonts w:cstheme="minorHAnsi"/>
          <w:sz w:val="24"/>
          <w:szCs w:val="24"/>
        </w:rPr>
        <w:t xml:space="preserve"> κα</w:t>
      </w:r>
      <w:r>
        <w:rPr>
          <w:rFonts w:cstheme="minorHAnsi"/>
          <w:sz w:val="24"/>
          <w:szCs w:val="24"/>
        </w:rPr>
        <w:t>ι τη σύνταξη.</w:t>
      </w:r>
      <w:r w:rsidR="008C52F7">
        <w:rPr>
          <w:rFonts w:cstheme="minorHAnsi"/>
          <w:sz w:val="24"/>
          <w:szCs w:val="24"/>
        </w:rPr>
        <w:t xml:space="preserve"> Χρησιμοποιούμε το σύστημα ορθογραφικού ελέγχου που διαθέτει το</w:t>
      </w:r>
      <w:r w:rsidR="001406E7" w:rsidRPr="001406E7">
        <w:rPr>
          <w:rFonts w:cstheme="minorHAnsi"/>
          <w:sz w:val="24"/>
          <w:szCs w:val="24"/>
        </w:rPr>
        <w:t xml:space="preserve"> </w:t>
      </w:r>
      <w:r w:rsidR="001406E7">
        <w:rPr>
          <w:rFonts w:cstheme="minorHAnsi"/>
          <w:sz w:val="24"/>
          <w:szCs w:val="24"/>
        </w:rPr>
        <w:t>πρόγραμμα</w:t>
      </w:r>
      <w:r w:rsidR="008C52F7">
        <w:rPr>
          <w:rFonts w:cstheme="minorHAnsi"/>
          <w:sz w:val="24"/>
          <w:szCs w:val="24"/>
        </w:rPr>
        <w:t xml:space="preserve"> </w:t>
      </w:r>
      <w:r w:rsidR="008C52F7">
        <w:rPr>
          <w:rFonts w:cstheme="minorHAnsi"/>
          <w:sz w:val="24"/>
          <w:szCs w:val="24"/>
          <w:lang w:val="en-US"/>
        </w:rPr>
        <w:t>Word</w:t>
      </w:r>
      <w:r w:rsidR="008C52F7" w:rsidRPr="008C52F7">
        <w:rPr>
          <w:rFonts w:cstheme="minorHAnsi"/>
          <w:sz w:val="24"/>
          <w:szCs w:val="24"/>
        </w:rPr>
        <w:t>.</w:t>
      </w:r>
      <w:r>
        <w:rPr>
          <w:rFonts w:cstheme="minorHAnsi"/>
          <w:sz w:val="24"/>
          <w:szCs w:val="24"/>
        </w:rPr>
        <w:t xml:space="preserve"> </w:t>
      </w:r>
      <w:r w:rsidRPr="00AE789B">
        <w:rPr>
          <w:rFonts w:cstheme="minorHAnsi"/>
          <w:b/>
          <w:sz w:val="24"/>
          <w:szCs w:val="24"/>
        </w:rPr>
        <w:t>Καλύτερα να δώσουμε</w:t>
      </w:r>
      <w:r w:rsidR="002E1788" w:rsidRPr="00AE789B">
        <w:rPr>
          <w:rFonts w:cstheme="minorHAnsi"/>
          <w:b/>
          <w:sz w:val="24"/>
          <w:szCs w:val="24"/>
        </w:rPr>
        <w:t xml:space="preserve"> να διαβάσει την εργασία </w:t>
      </w:r>
      <w:r w:rsidRPr="00AE789B">
        <w:rPr>
          <w:rFonts w:cstheme="minorHAnsi"/>
          <w:b/>
          <w:sz w:val="24"/>
          <w:szCs w:val="24"/>
        </w:rPr>
        <w:t>μ</w:t>
      </w:r>
      <w:r w:rsidR="002E1788" w:rsidRPr="00AE789B">
        <w:rPr>
          <w:rFonts w:cstheme="minorHAnsi"/>
          <w:b/>
          <w:sz w:val="24"/>
          <w:szCs w:val="24"/>
        </w:rPr>
        <w:t>ας και ένας τρίτος.</w:t>
      </w:r>
    </w:p>
    <w:p w:rsidR="009C58DF" w:rsidRPr="00755A36" w:rsidRDefault="002E1788" w:rsidP="009C58DF">
      <w:pPr>
        <w:pStyle w:val="a3"/>
        <w:numPr>
          <w:ilvl w:val="0"/>
          <w:numId w:val="1"/>
        </w:numPr>
        <w:rPr>
          <w:rFonts w:cstheme="minorHAnsi"/>
          <w:sz w:val="24"/>
          <w:szCs w:val="24"/>
        </w:rPr>
      </w:pPr>
      <w:r w:rsidRPr="00755A36">
        <w:rPr>
          <w:rFonts w:cstheme="minorHAnsi"/>
          <w:sz w:val="24"/>
          <w:szCs w:val="24"/>
        </w:rPr>
        <w:t xml:space="preserve">Καλός σύμβουλος για την ορθογραφία της Νεοελληνικής Κοινής είναι </w:t>
      </w:r>
      <w:r w:rsidR="003D58E2" w:rsidRPr="00755A36">
        <w:rPr>
          <w:rFonts w:cstheme="minorHAnsi"/>
          <w:sz w:val="24"/>
          <w:szCs w:val="24"/>
        </w:rPr>
        <w:t>το λεξικό του Ιδρύματος  Μανόλη Τριανταφυλλίδη στ</w:t>
      </w:r>
      <w:r w:rsidRPr="00755A36">
        <w:rPr>
          <w:rFonts w:cstheme="minorHAnsi"/>
          <w:sz w:val="24"/>
          <w:szCs w:val="24"/>
        </w:rPr>
        <w:t>η</w:t>
      </w:r>
      <w:r w:rsidR="003D58E2" w:rsidRPr="00755A36">
        <w:rPr>
          <w:rFonts w:cstheme="minorHAnsi"/>
          <w:sz w:val="24"/>
          <w:szCs w:val="24"/>
        </w:rPr>
        <w:t>ν</w:t>
      </w:r>
      <w:r w:rsidRPr="00755A36">
        <w:rPr>
          <w:rFonts w:cstheme="minorHAnsi"/>
          <w:sz w:val="24"/>
          <w:szCs w:val="24"/>
        </w:rPr>
        <w:t xml:space="preserve"> Πύλη για την Ελληνική Γλώσσα </w:t>
      </w:r>
      <w:hyperlink r:id="rId11" w:history="1">
        <w:r w:rsidR="003D58E2" w:rsidRPr="00755A36">
          <w:rPr>
            <w:rStyle w:val="-"/>
            <w:rFonts w:cstheme="minorHAnsi"/>
            <w:sz w:val="24"/>
            <w:szCs w:val="24"/>
          </w:rPr>
          <w:t>https://www.greek-language.gr/greekLang/modern_greek/tools/lexica/triantafyllides/index.html</w:t>
        </w:r>
      </w:hyperlink>
      <w:r w:rsidR="003D58E2" w:rsidRPr="00755A36">
        <w:rPr>
          <w:rFonts w:cstheme="minorHAnsi"/>
          <w:sz w:val="24"/>
          <w:szCs w:val="24"/>
        </w:rPr>
        <w:t xml:space="preserve"> </w:t>
      </w:r>
    </w:p>
    <w:p w:rsidR="003D58E2" w:rsidRPr="00755A36" w:rsidRDefault="003D58E2" w:rsidP="003D58E2">
      <w:pPr>
        <w:pStyle w:val="a3"/>
        <w:ind w:left="360"/>
        <w:rPr>
          <w:rFonts w:cstheme="minorHAnsi"/>
          <w:sz w:val="24"/>
          <w:szCs w:val="24"/>
        </w:rPr>
      </w:pPr>
      <w:r w:rsidRPr="00755A36">
        <w:rPr>
          <w:rFonts w:cstheme="minorHAnsi"/>
          <w:sz w:val="24"/>
          <w:szCs w:val="24"/>
        </w:rPr>
        <w:t xml:space="preserve">Και για περισσότερες επιλογές: </w:t>
      </w:r>
      <w:hyperlink r:id="rId12" w:history="1">
        <w:r w:rsidRPr="00755A36">
          <w:rPr>
            <w:rStyle w:val="-"/>
            <w:rFonts w:cstheme="minorHAnsi"/>
            <w:sz w:val="24"/>
            <w:szCs w:val="24"/>
          </w:rPr>
          <w:t>https://www.greek-language.gr/greekLang/modern_greek/tools/lexica/index.html</w:t>
        </w:r>
      </w:hyperlink>
      <w:r w:rsidRPr="00755A36">
        <w:rPr>
          <w:rFonts w:cstheme="minorHAnsi"/>
          <w:sz w:val="24"/>
          <w:szCs w:val="24"/>
        </w:rPr>
        <w:t xml:space="preserve"> </w:t>
      </w:r>
    </w:p>
    <w:p w:rsidR="0091417D" w:rsidRPr="00755A36" w:rsidRDefault="001406E7" w:rsidP="0091417D">
      <w:pPr>
        <w:pStyle w:val="a3"/>
        <w:numPr>
          <w:ilvl w:val="0"/>
          <w:numId w:val="1"/>
        </w:numPr>
        <w:rPr>
          <w:rFonts w:cstheme="minorHAnsi"/>
          <w:sz w:val="24"/>
          <w:szCs w:val="24"/>
        </w:rPr>
      </w:pPr>
      <w:r>
        <w:rPr>
          <w:rFonts w:cstheme="minorHAnsi"/>
          <w:sz w:val="24"/>
          <w:szCs w:val="24"/>
        </w:rPr>
        <w:t>Αυτό που τώρα</w:t>
      </w:r>
      <w:r w:rsidR="0091417D" w:rsidRPr="00755A36">
        <w:rPr>
          <w:rFonts w:cstheme="minorHAnsi"/>
          <w:sz w:val="24"/>
          <w:szCs w:val="24"/>
        </w:rPr>
        <w:t xml:space="preserve"> φαίνεται μια φοιτητική εργασία, αύριο μπορεί να είναι η δουλειά σου, και από την ποιότητα της δουλειά</w:t>
      </w:r>
      <w:r w:rsidR="00B944A5">
        <w:rPr>
          <w:rFonts w:cstheme="minorHAnsi"/>
          <w:sz w:val="24"/>
          <w:szCs w:val="24"/>
        </w:rPr>
        <w:t>ς</w:t>
      </w:r>
      <w:r w:rsidR="0091417D" w:rsidRPr="00755A36">
        <w:rPr>
          <w:rFonts w:cstheme="minorHAnsi"/>
          <w:sz w:val="24"/>
          <w:szCs w:val="24"/>
        </w:rPr>
        <w:t xml:space="preserve"> σου εξαρτάται η εύρυθμη λειτουργία της τοπικής σου κοινότητας και το μέλλον της χώρας. Διαφύλαξε την τάξη και η τάξη θα διαφυλάξει εσένα (και κατ’ επέκταση όλους μας).</w:t>
      </w:r>
    </w:p>
    <w:p w:rsidR="009C58DF" w:rsidRPr="00755A36" w:rsidRDefault="009C58DF" w:rsidP="009C58DF">
      <w:pPr>
        <w:rPr>
          <w:rFonts w:cstheme="minorHAnsi"/>
          <w:sz w:val="24"/>
          <w:szCs w:val="24"/>
        </w:rPr>
      </w:pPr>
    </w:p>
    <w:p w:rsidR="009C58DF" w:rsidRPr="00755A36" w:rsidRDefault="009C58DF" w:rsidP="009C58DF">
      <w:pPr>
        <w:rPr>
          <w:rFonts w:cstheme="minorHAnsi"/>
          <w:sz w:val="24"/>
          <w:szCs w:val="24"/>
        </w:rPr>
      </w:pPr>
    </w:p>
    <w:p w:rsidR="009C58DF" w:rsidRPr="00755A36" w:rsidRDefault="009C58DF" w:rsidP="009C58DF">
      <w:pPr>
        <w:rPr>
          <w:rFonts w:cstheme="minorHAnsi"/>
          <w:sz w:val="24"/>
          <w:szCs w:val="24"/>
        </w:rPr>
      </w:pPr>
    </w:p>
    <w:p w:rsidR="009C58DF" w:rsidRPr="00755A36" w:rsidRDefault="009C58DF" w:rsidP="009C58DF">
      <w:pPr>
        <w:rPr>
          <w:rFonts w:cstheme="minorHAnsi"/>
          <w:sz w:val="24"/>
          <w:szCs w:val="24"/>
        </w:rPr>
      </w:pPr>
    </w:p>
    <w:sectPr w:rsidR="009C58DF" w:rsidRPr="00755A36" w:rsidSect="00191A5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22" w:rsidRDefault="00DC7722" w:rsidP="004A4F0D">
      <w:pPr>
        <w:spacing w:after="0" w:line="240" w:lineRule="auto"/>
      </w:pPr>
      <w:r>
        <w:separator/>
      </w:r>
    </w:p>
  </w:endnote>
  <w:endnote w:type="continuationSeparator" w:id="1">
    <w:p w:rsidR="00DC7722" w:rsidRDefault="00DC7722" w:rsidP="004A4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22" w:rsidRDefault="00DC7722" w:rsidP="004A4F0D">
      <w:pPr>
        <w:spacing w:after="0" w:line="240" w:lineRule="auto"/>
      </w:pPr>
      <w:r>
        <w:separator/>
      </w:r>
    </w:p>
  </w:footnote>
  <w:footnote w:type="continuationSeparator" w:id="1">
    <w:p w:rsidR="00DC7722" w:rsidRDefault="00DC7722" w:rsidP="004A4F0D">
      <w:pPr>
        <w:spacing w:after="0" w:line="240" w:lineRule="auto"/>
      </w:pPr>
      <w:r>
        <w:continuationSeparator/>
      </w:r>
    </w:p>
  </w:footnote>
  <w:footnote w:id="2">
    <w:p w:rsidR="00152562" w:rsidRDefault="004A4F0D">
      <w:pPr>
        <w:pStyle w:val="a4"/>
      </w:pPr>
      <w:r>
        <w:rPr>
          <w:rStyle w:val="a5"/>
        </w:rPr>
        <w:footnoteRef/>
      </w:r>
      <w:r>
        <w:t xml:space="preserve"> </w:t>
      </w:r>
      <w:r w:rsidR="00152562">
        <w:t>Όλα τ</w:t>
      </w:r>
      <w:r w:rsidR="003F5AA6">
        <w:t xml:space="preserve">α παραδείγματα προέρχονται από πραγματικές φοιτητικές εργασίες. </w:t>
      </w:r>
    </w:p>
    <w:p w:rsidR="00083C70" w:rsidRDefault="003F5AA6">
      <w:pPr>
        <w:pStyle w:val="a4"/>
      </w:pPr>
      <w:r>
        <w:t>Π</w:t>
      </w:r>
      <w:r w:rsidR="004A4F0D">
        <w:t>αράδειγμα</w:t>
      </w:r>
      <w:r>
        <w:t xml:space="preserve"> πρώτο</w:t>
      </w:r>
      <w:r w:rsidR="004A4F0D">
        <w:t>: «</w:t>
      </w:r>
      <w:r w:rsidR="004A4F0D" w:rsidRPr="003F5AA6">
        <w:t>Η εργασία αυτή σκοπό έχει να παρουσιάσει τον προβληματισμό σχετικά με την ανεξαρτησία του Τύπου στην Ελλάδα και την ελευθερία της έκφρασης γενικότερα που προέκυψε από την τροποποίηση του άρθρου 191 του ποινικού κώδικα  σχετικά με την διασπορά των ψευδών ειδήσεων.»</w:t>
      </w:r>
    </w:p>
    <w:p w:rsidR="00083C70" w:rsidRDefault="00FD72A1">
      <w:pPr>
        <w:pStyle w:val="a4"/>
      </w:pPr>
      <w:r w:rsidRPr="003F5AA6">
        <w:t xml:space="preserve"> Άλλο παράδειγμα: «Η παρούσα μελέτη αποτελεί προσπάθεια ανάλυσης της λει</w:t>
      </w:r>
      <w:r w:rsidR="00653DB2">
        <w:t xml:space="preserve">τουργίας της ανεξάρτητης αρχής </w:t>
      </w:r>
      <w:r w:rsidR="00653DB2" w:rsidRPr="00653DB2">
        <w:t>“</w:t>
      </w:r>
      <w:r w:rsidRPr="003F5AA6">
        <w:t>Ε</w:t>
      </w:r>
      <w:r w:rsidR="00653DB2">
        <w:t>θνικό Συμβούλιο Ραδιοτηλεόρασης</w:t>
      </w:r>
      <w:r w:rsidR="00653DB2" w:rsidRPr="00653DB2">
        <w:t>”</w:t>
      </w:r>
      <w:r w:rsidRPr="003F5AA6">
        <w:t xml:space="preserve"> (ΕΣΡ).»</w:t>
      </w:r>
      <w:r w:rsidR="003F5AA6" w:rsidRPr="003F5AA6">
        <w:t xml:space="preserve"> </w:t>
      </w:r>
    </w:p>
    <w:p w:rsidR="004A4F0D" w:rsidRDefault="003F5AA6">
      <w:pPr>
        <w:pStyle w:val="a4"/>
      </w:pPr>
      <w:r w:rsidRPr="003F5AA6">
        <w:t xml:space="preserve">Ακόμη: «Κύριος σκοπός της </w:t>
      </w:r>
      <w:r>
        <w:t xml:space="preserve">εργασίας είναι να καταδείξει </w:t>
      </w:r>
      <w:r w:rsidRPr="003F5AA6">
        <w:t>τον τρόπο που προβάλ</w:t>
      </w:r>
      <w:r w:rsidR="00653DB2">
        <w:t xml:space="preserve">λεται ο ρόλος της γυναίκας στα </w:t>
      </w:r>
      <w:r w:rsidR="00653DB2" w:rsidRPr="00653DB2">
        <w:t>“</w:t>
      </w:r>
      <w:r w:rsidR="00653DB2">
        <w:t>reality show</w:t>
      </w:r>
      <w:r w:rsidR="00653DB2" w:rsidRPr="00653DB2">
        <w:t>”</w:t>
      </w:r>
      <w:r w:rsidRPr="003F5AA6">
        <w:t xml:space="preserve"> της ελληνικής τηλεόρασης μέσα από την ελληνική αρθρογραφία, με κείμενα που  χρονολογούνται από το 2018 έως και σήμερα.»</w:t>
      </w:r>
    </w:p>
  </w:footnote>
  <w:footnote w:id="3">
    <w:p w:rsidR="003243C2" w:rsidRDefault="003F5AA6">
      <w:pPr>
        <w:pStyle w:val="a4"/>
      </w:pPr>
      <w:r w:rsidRPr="003F5AA6">
        <w:rPr>
          <w:rStyle w:val="a5"/>
        </w:rPr>
        <w:footnoteRef/>
      </w:r>
      <w:r>
        <w:t xml:space="preserve"> Παράδειγμα</w:t>
      </w:r>
      <w:r w:rsidRPr="003F5AA6">
        <w:t xml:space="preserve">: «Στην παρούσα εργασία θα μελετήσουμε την Ελληνόγλωσση εφημερίδα του Αργυροκάστρου της Αλβανίας </w:t>
      </w:r>
      <w:r w:rsidRPr="00263093">
        <w:rPr>
          <w:i/>
        </w:rPr>
        <w:t>Λαϊκό Βήμα</w:t>
      </w:r>
      <w:r w:rsidRPr="003F5AA6">
        <w:t xml:space="preserve"> κατά τα έτη 1968, 1969 και 1970. Τα φύλλα που διερευνώνται στην παρούσα εργασία (Ιανουάριος – Φεβρουάριος 1968, 1969, 1970)</w:t>
      </w:r>
      <w:r w:rsidR="00083C70">
        <w:t xml:space="preserve"> </w:t>
      </w:r>
      <w:r w:rsidRPr="003F5AA6">
        <w:t>προέρχονται από το προσωπι</w:t>
      </w:r>
      <w:r w:rsidR="00083C70">
        <w:t>κό αρχείο του κ. Βλάση Βλασίδη.</w:t>
      </w:r>
      <w:r w:rsidR="003243C2">
        <w:t>»</w:t>
      </w:r>
    </w:p>
    <w:p w:rsidR="003F5AA6" w:rsidRPr="003F5AA6" w:rsidRDefault="003243C2">
      <w:pPr>
        <w:pStyle w:val="a4"/>
      </w:pPr>
      <w:r>
        <w:t>Παράδειγμα 2: «</w:t>
      </w:r>
      <w:r w:rsidRPr="003243C2">
        <w:t>Με αυτόν τον τρόπο περνάμε και στο θέμα αυτής της εργασίας, δηλαδή, πώς οι ελληνικές εφημερίδες της εποχής κάλυψαν το πυρηνικό ατύχημα στο Τσερνόμπιλ. Χρησιμοποιήθηκε υλικό από εφημερίδες, όπως άρθρα και φωτογραφίες</w:t>
      </w:r>
      <w:r w:rsidR="00152562">
        <w:t>,</w:t>
      </w:r>
      <w:r w:rsidRPr="003243C2">
        <w:t xml:space="preserve"> και οι συγκεκριμένες εφημερ</w:t>
      </w:r>
      <w:r w:rsidR="00263093">
        <w:t xml:space="preserve">ίδες που χρησιμοποιήθηκαν ήταν η </w:t>
      </w:r>
      <w:r w:rsidR="00263093" w:rsidRPr="00263093">
        <w:rPr>
          <w:i/>
        </w:rPr>
        <w:t>Ελευθεροτυπία</w:t>
      </w:r>
      <w:r w:rsidR="00263093">
        <w:rPr>
          <w:i/>
        </w:rPr>
        <w:t xml:space="preserve">, </w:t>
      </w:r>
      <w:r w:rsidRPr="00263093">
        <w:rPr>
          <w:i/>
        </w:rPr>
        <w:t>Ελεύθερος Τ</w:t>
      </w:r>
      <w:r w:rsidR="00263093">
        <w:rPr>
          <w:i/>
        </w:rPr>
        <w:t xml:space="preserve">ύπος, Έθνος, Τα Νέα, Η Καθημερινή, Η Αυγή </w:t>
      </w:r>
      <w:r w:rsidR="00263093" w:rsidRPr="00263093">
        <w:t xml:space="preserve">και </w:t>
      </w:r>
      <w:r w:rsidR="00263093">
        <w:rPr>
          <w:i/>
        </w:rPr>
        <w:t>Ριζοσπάστης</w:t>
      </w:r>
      <w:r w:rsidRPr="003243C2">
        <w:t>. Το υλικό κινείται χρονικά από τα τέλη του Απριλίου του 1986 μέχρι τα τέλη του Μαΐου του ίδιου έτους, καθώς εκείνη την χρονική περίοδο υπήρχε μεγαλύτερη κάλυψη του θέματος.</w:t>
      </w:r>
      <w:r>
        <w:t>»</w:t>
      </w:r>
      <w:r w:rsidR="003F5AA6" w:rsidRPr="003F5AA6">
        <w:tab/>
      </w:r>
    </w:p>
  </w:footnote>
  <w:footnote w:id="4">
    <w:p w:rsidR="0046621B" w:rsidRDefault="00DD671A">
      <w:pPr>
        <w:pStyle w:val="a4"/>
      </w:pPr>
      <w:r>
        <w:rPr>
          <w:rStyle w:val="a5"/>
        </w:rPr>
        <w:footnoteRef/>
      </w:r>
      <w:r>
        <w:t xml:space="preserve"> Π</w:t>
      </w:r>
      <w:r w:rsidR="00A4589D">
        <w:t>ρώτο π</w:t>
      </w:r>
      <w:r>
        <w:t>αράδειγμα:</w:t>
      </w:r>
    </w:p>
    <w:p w:rsidR="00DD671A" w:rsidRDefault="00DD671A">
      <w:pPr>
        <w:pStyle w:val="a4"/>
      </w:pPr>
      <w:r>
        <w:t xml:space="preserve"> «</w:t>
      </w:r>
      <w:r w:rsidRPr="00DD671A">
        <w:rPr>
          <w:b/>
        </w:rPr>
        <w:t>1.Α Ερευνητικά Ερωτήματα</w:t>
      </w:r>
    </w:p>
    <w:p w:rsidR="00DD671A" w:rsidRDefault="00DD671A">
      <w:pPr>
        <w:pStyle w:val="a4"/>
      </w:pPr>
      <w:r>
        <w:t xml:space="preserve"> Τα ερευνητικά μας ερωτήματα αποτελούν τα εξής:</w:t>
      </w:r>
    </w:p>
    <w:p w:rsidR="00DD671A" w:rsidRDefault="00DD671A">
      <w:pPr>
        <w:pStyle w:val="a4"/>
      </w:pPr>
      <w:r>
        <w:t xml:space="preserve"> ● Πόσο συχνά και γιατί συμβαίνουν εγκλήματα κατά δημοσιογράφων στα Βαλκάνια και συγκεκριμένα στη Σερβία; </w:t>
      </w:r>
    </w:p>
    <w:p w:rsidR="00DD671A" w:rsidRDefault="00DD671A">
      <w:pPr>
        <w:pStyle w:val="a4"/>
      </w:pPr>
      <w:r>
        <w:t xml:space="preserve">● Ποιά είναι γενικότερα η δημοσιογραφική κάλυψη αυτών των θεμάτων και κατά πόσο αυτές οι δολοφονίες έχουν απασχολήσει τα ελληνικά ΜΜΕ; </w:t>
      </w:r>
    </w:p>
    <w:p w:rsidR="00DD671A" w:rsidRDefault="00DD671A">
      <w:pPr>
        <w:pStyle w:val="a4"/>
      </w:pPr>
      <w:r>
        <w:t>● Πώς μπορούν να αποτραπούν;»</w:t>
      </w:r>
    </w:p>
    <w:p w:rsidR="0046621B" w:rsidRDefault="00DD671A">
      <w:pPr>
        <w:pStyle w:val="a4"/>
      </w:pPr>
      <w:r>
        <w:t xml:space="preserve">Άλλο παράδειγμα: </w:t>
      </w:r>
    </w:p>
    <w:p w:rsidR="00DD671A" w:rsidRDefault="00DD671A">
      <w:pPr>
        <w:pStyle w:val="a4"/>
      </w:pPr>
      <w:r>
        <w:t>«</w:t>
      </w:r>
      <w:r w:rsidRPr="00DD671A">
        <w:t>Συγκεκριμένα</w:t>
      </w:r>
      <w:r>
        <w:t>,</w:t>
      </w:r>
      <w:r w:rsidRPr="00DD671A">
        <w:t xml:space="preserve"> θα εξηγήσουμε τι είναι ο όρος “fake</w:t>
      </w:r>
      <w:r w:rsidR="0046621B">
        <w:t xml:space="preserve"> </w:t>
      </w:r>
      <w:r w:rsidRPr="00DD671A">
        <w:t>news”, θα καταγράψουμε τις αλλαγές που προέκυψαν στο τροποποιημένο άρθρο 191 του Π.Κ., τις αντιδράσεις που προκάλεσαν αυτές οι αλλαγές, καθώς και το θεωρητικό υπόβαθρο στο οποίο εδράζεται το δικαίωμα της ελευθερίας της έκφρασης λόγου και οι περιορισμοί στ</w:t>
      </w:r>
      <w:r>
        <w:t>ους οποίους υπόκειται.»</w:t>
      </w:r>
    </w:p>
  </w:footnote>
  <w:footnote w:id="5">
    <w:p w:rsidR="00A4589D" w:rsidRDefault="00A4589D">
      <w:pPr>
        <w:pStyle w:val="a4"/>
      </w:pPr>
      <w:r>
        <w:rPr>
          <w:rStyle w:val="a5"/>
        </w:rPr>
        <w:footnoteRef/>
      </w:r>
      <w:r>
        <w:t xml:space="preserve"> </w:t>
      </w:r>
      <w:r w:rsidR="00C26527">
        <w:t xml:space="preserve">Οι εργασίες των οποίων </w:t>
      </w:r>
      <w:r w:rsidR="00C26527" w:rsidRPr="00C26527">
        <w:rPr>
          <w:b/>
        </w:rPr>
        <w:t xml:space="preserve">τα Ερευνητικά Ερωτήματα </w:t>
      </w:r>
      <w:r w:rsidR="00C26527">
        <w:t>αναφέρθηκαν στην προηγούμ</w:t>
      </w:r>
      <w:r w:rsidR="0046621B">
        <w:t>ενη υποσημείωση (αρ. 3) κάνουν την ανάλυση</w:t>
      </w:r>
      <w:r w:rsidR="00C26527">
        <w:t xml:space="preserve"> </w:t>
      </w:r>
      <w:r w:rsidR="0046621B">
        <w:t>σ</w:t>
      </w:r>
      <w:r w:rsidR="00C26527">
        <w:t xml:space="preserve">το </w:t>
      </w:r>
      <w:r w:rsidR="00C26527" w:rsidRPr="0046621B">
        <w:rPr>
          <w:b/>
        </w:rPr>
        <w:t>Κυρίως μέρος</w:t>
      </w:r>
      <w:r w:rsidR="0046621B">
        <w:t xml:space="preserve">  μέσα από</w:t>
      </w:r>
      <w:r w:rsidR="00C26527">
        <w:t xml:space="preserve"> </w:t>
      </w:r>
      <w:r w:rsidR="00C26527" w:rsidRPr="0046621B">
        <w:rPr>
          <w:b/>
        </w:rPr>
        <w:t>κεφάλαια/υποκεφάλαια</w:t>
      </w:r>
      <w:r w:rsidR="00C26527">
        <w:t xml:space="preserve"> που ακολουθούν τη λογική των </w:t>
      </w:r>
      <w:r w:rsidR="00C26527" w:rsidRPr="0046621B">
        <w:rPr>
          <w:b/>
        </w:rPr>
        <w:t>Ερευνητικών Ερωτημάτων</w:t>
      </w:r>
      <w:r w:rsidR="00C26527">
        <w:t>. Η πρώτη</w:t>
      </w:r>
      <w:r w:rsidR="00B239D4">
        <w:t>,</w:t>
      </w:r>
      <w:r w:rsidR="00C26527">
        <w:t xml:space="preserve"> για παράδειγμα</w:t>
      </w:r>
      <w:r w:rsidR="00B239D4">
        <w:t>,</w:t>
      </w:r>
      <w:r w:rsidR="00C26527">
        <w:t xml:space="preserve"> εργασία της υποσημείωσης αρ. 3 παραθέτει τα </w:t>
      </w:r>
      <w:r w:rsidR="0046621B">
        <w:t xml:space="preserve">εξής </w:t>
      </w:r>
      <w:r w:rsidR="00C26527" w:rsidRPr="0046621B">
        <w:rPr>
          <w:b/>
        </w:rPr>
        <w:t>κεφάλαια/υποκεφάλαια</w:t>
      </w:r>
      <w:r w:rsidR="00B239D4">
        <w:t>:</w:t>
      </w:r>
    </w:p>
    <w:p w:rsidR="0046621B" w:rsidRDefault="0046621B">
      <w:pPr>
        <w:pStyle w:val="a4"/>
      </w:pPr>
    </w:p>
    <w:p w:rsidR="00B239D4" w:rsidRDefault="00B239D4">
      <w:pPr>
        <w:pStyle w:val="a4"/>
      </w:pPr>
      <w:r>
        <w:t xml:space="preserve">«2. </w:t>
      </w:r>
      <w:r w:rsidRPr="00B239D4">
        <w:rPr>
          <w:b/>
        </w:rPr>
        <w:t>Κυρίως μέρος</w:t>
      </w:r>
      <w:r>
        <w:t xml:space="preserve"> </w:t>
      </w:r>
    </w:p>
    <w:p w:rsidR="00B239D4" w:rsidRDefault="00B239D4">
      <w:pPr>
        <w:pStyle w:val="a4"/>
      </w:pPr>
      <w:r>
        <w:t xml:space="preserve">2.Α. Ορισμοί </w:t>
      </w:r>
    </w:p>
    <w:p w:rsidR="00B239D4" w:rsidRDefault="00B239D4">
      <w:pPr>
        <w:pStyle w:val="a4"/>
      </w:pPr>
      <w:r>
        <w:t xml:space="preserve">2.Β. Εγκλήματα κατά δημοσιογράφων στα Βαλκάνια </w:t>
      </w:r>
    </w:p>
    <w:p w:rsidR="00B239D4" w:rsidRDefault="00B239D4">
      <w:pPr>
        <w:pStyle w:val="a4"/>
      </w:pPr>
      <w:r>
        <w:t xml:space="preserve">2.Γ. Περιπτώσεις εγκλημάτων στη Σερβία </w:t>
      </w:r>
    </w:p>
    <w:p w:rsidR="00B239D4" w:rsidRDefault="00B239D4">
      <w:pPr>
        <w:pStyle w:val="a4"/>
      </w:pPr>
      <w:r>
        <w:t xml:space="preserve">2.Δ. Η Σερβία σήμερα </w:t>
      </w:r>
    </w:p>
    <w:p w:rsidR="00B239D4" w:rsidRDefault="00B239D4">
      <w:pPr>
        <w:pStyle w:val="a4"/>
      </w:pPr>
      <w:r>
        <w:t xml:space="preserve">2.Ε. Δημοσιογραφική κάλυψη από τα ΜΜΕ </w:t>
      </w:r>
    </w:p>
    <w:p w:rsidR="00B239D4" w:rsidRDefault="00B239D4">
      <w:pPr>
        <w:pStyle w:val="a4"/>
      </w:pPr>
      <w:r>
        <w:t>2.ΣΤ. Συνεισφορές οργανισμών και μέτρα»</w:t>
      </w:r>
    </w:p>
    <w:p w:rsidR="00E11DAA" w:rsidRDefault="00E11DAA">
      <w:pPr>
        <w:pStyle w:val="a4"/>
      </w:pPr>
    </w:p>
    <w:p w:rsidR="00B239D4" w:rsidRDefault="00B239D4">
      <w:pPr>
        <w:pStyle w:val="a4"/>
      </w:pPr>
      <w:r>
        <w:t xml:space="preserve">Άλλες φορές πάλι καθώς «ρωτάμε» στο υλικό μας τα </w:t>
      </w:r>
      <w:r w:rsidRPr="0046621B">
        <w:rPr>
          <w:b/>
        </w:rPr>
        <w:t>Ερευνητικά Ερωτήματα</w:t>
      </w:r>
      <w:r w:rsidR="002F4994" w:rsidRPr="002F4994">
        <w:rPr>
          <w:b/>
        </w:rPr>
        <w:t>,</w:t>
      </w:r>
      <w:r>
        <w:rPr>
          <w:b/>
        </w:rPr>
        <w:t xml:space="preserve"> </w:t>
      </w:r>
      <w:r w:rsidRPr="0046621B">
        <w:t>παίρνο</w:t>
      </w:r>
      <w:r w:rsidR="00E11DAA" w:rsidRPr="0046621B">
        <w:t>υμε ως απάντηση</w:t>
      </w:r>
      <w:r w:rsidR="00E11DAA" w:rsidRPr="00E11DAA">
        <w:rPr>
          <w:b/>
        </w:rPr>
        <w:t xml:space="preserve"> νέες νοηματικές κατηγορίες </w:t>
      </w:r>
      <w:r w:rsidR="00E11DAA">
        <w:t xml:space="preserve">(τακτικές, λογικές, δράσεις, αιτίες, αιτιάσεις, έννοιες, κ.ά.), οι οποίες μπορούν πλέον αυτές να μας δώσουν και τα </w:t>
      </w:r>
      <w:r w:rsidR="00E11DAA" w:rsidRPr="0046621B">
        <w:rPr>
          <w:b/>
        </w:rPr>
        <w:t>κεφάλαια/υποκεφάλαια</w:t>
      </w:r>
      <w:r w:rsidR="00E11DAA">
        <w:t xml:space="preserve"> της ανάλυσης. Για παράδειγμα</w:t>
      </w:r>
      <w:r w:rsidR="0046621B">
        <w:t>,</w:t>
      </w:r>
      <w:r w:rsidR="00E11DAA">
        <w:t xml:space="preserve"> η εργασία που μελετάει την</w:t>
      </w:r>
      <w:r w:rsidR="00E11DAA" w:rsidRPr="00E11DAA">
        <w:t xml:space="preserve"> Ελληνόγλωσση εφημερίδα του Αργυροκάστρου της Αλβανίας </w:t>
      </w:r>
      <w:r w:rsidR="00E11DAA" w:rsidRPr="00E11DAA">
        <w:rPr>
          <w:i/>
        </w:rPr>
        <w:t>Λαϊκό Βήμα</w:t>
      </w:r>
      <w:r w:rsidR="00E11DAA" w:rsidRPr="00E11DAA">
        <w:t xml:space="preserve"> κατά τα έτη 1968, 1969 και 1970</w:t>
      </w:r>
      <w:r w:rsidR="00E11DAA">
        <w:t xml:space="preserve">,  ενώ αξιοποιεί τα παρακάτω </w:t>
      </w:r>
      <w:r w:rsidR="00E11DAA" w:rsidRPr="00E11DAA">
        <w:rPr>
          <w:b/>
        </w:rPr>
        <w:t>Ερευνητικά Ερωτήματα</w:t>
      </w:r>
      <w:r w:rsidR="0046621B">
        <w:t>:</w:t>
      </w:r>
    </w:p>
    <w:p w:rsidR="00E11DAA" w:rsidRDefault="00E11DAA">
      <w:pPr>
        <w:pStyle w:val="a4"/>
      </w:pPr>
    </w:p>
    <w:p w:rsidR="00E11DAA" w:rsidRDefault="00E11DAA">
      <w:pPr>
        <w:pStyle w:val="a4"/>
      </w:pPr>
      <w:r>
        <w:t>«</w:t>
      </w:r>
      <w:r w:rsidRPr="00E11DAA">
        <w:t>Μέσα από την εργασία αυτή θα εξετάσουμε τον ρόλο της εφημερίδας και πώς τη χρησιμοποιεί το καθεστώς για να αιτιολογήσει τη στάση του και να δείξει στους πολίτες πόσο σωστή είναι η πορεία του στο εσωτερικό της χώρας και στη διεθνή σκηνή, έτσι ώστε αυτοί να συνεχίσουν με μεγαλύτερο ζήλο τις προσπάθειές τους για την οικοδόμηση του σοσιαλισμού. Επίσης θα εξετάσουμε κατά πόσο η μειονότητα θεωρείται εχθρική απέναντι στο καθεστώς ή είναι μέρος του λαού που απλά μιλάει μια διαφορετική γλώσσα.</w:t>
      </w:r>
      <w:r>
        <w:t>»</w:t>
      </w:r>
    </w:p>
    <w:p w:rsidR="0046621B" w:rsidRDefault="0046621B">
      <w:pPr>
        <w:pStyle w:val="a4"/>
      </w:pPr>
    </w:p>
    <w:p w:rsidR="00E11DAA" w:rsidRDefault="0046621B">
      <w:pPr>
        <w:pStyle w:val="a4"/>
      </w:pPr>
      <w:r>
        <w:t>σ</w:t>
      </w:r>
      <w:r w:rsidR="00E11DAA">
        <w:t xml:space="preserve">το </w:t>
      </w:r>
      <w:r w:rsidR="00E11DAA" w:rsidRPr="00E11DAA">
        <w:rPr>
          <w:b/>
        </w:rPr>
        <w:t>Κυρίως</w:t>
      </w:r>
      <w:r w:rsidR="00E11DAA">
        <w:t xml:space="preserve"> </w:t>
      </w:r>
      <w:r w:rsidR="00E11DAA" w:rsidRPr="00E11DAA">
        <w:rPr>
          <w:b/>
        </w:rPr>
        <w:t>μέρος</w:t>
      </w:r>
      <w:r w:rsidR="00E11DAA">
        <w:t xml:space="preserve"> παραθέτει τα εξής </w:t>
      </w:r>
      <w:r w:rsidR="00E11DAA" w:rsidRPr="00E11DAA">
        <w:rPr>
          <w:b/>
        </w:rPr>
        <w:t>κεφάλαια/υποκεφάλαια</w:t>
      </w:r>
      <w:r w:rsidR="00E11DAA">
        <w:t>:</w:t>
      </w:r>
    </w:p>
    <w:p w:rsidR="00E11DAA" w:rsidRDefault="00E11DAA">
      <w:pPr>
        <w:pStyle w:val="a4"/>
      </w:pPr>
    </w:p>
    <w:p w:rsidR="00E11DAA" w:rsidRDefault="00C166D7" w:rsidP="0046621B">
      <w:pPr>
        <w:pStyle w:val="a4"/>
        <w:numPr>
          <w:ilvl w:val="0"/>
          <w:numId w:val="6"/>
        </w:numPr>
      </w:pPr>
      <w:r>
        <w:t>«</w:t>
      </w:r>
      <w:r w:rsidR="00E11DAA">
        <w:t>Η Ελληνική μειονότητα της Αλβανίας</w:t>
      </w:r>
      <w:r w:rsidR="00E11DAA">
        <w:tab/>
      </w:r>
    </w:p>
    <w:p w:rsidR="00E11DAA" w:rsidRDefault="00E11DAA" w:rsidP="0046621B">
      <w:pPr>
        <w:pStyle w:val="a4"/>
        <w:numPr>
          <w:ilvl w:val="0"/>
          <w:numId w:val="6"/>
        </w:numPr>
      </w:pPr>
      <w:r>
        <w:t>Η πορεία και η αποστολή της εφημερίδας</w:t>
      </w:r>
      <w:r>
        <w:tab/>
      </w:r>
    </w:p>
    <w:p w:rsidR="00E11DAA" w:rsidRDefault="00E11DAA" w:rsidP="0046621B">
      <w:pPr>
        <w:pStyle w:val="a4"/>
        <w:numPr>
          <w:ilvl w:val="0"/>
          <w:numId w:val="6"/>
        </w:numPr>
      </w:pPr>
      <w:r>
        <w:t>Οι Ξένες Δυνάμεις και πώς παρουσιάζονται μέσα από τα άρθρα</w:t>
      </w:r>
      <w:r>
        <w:tab/>
      </w:r>
    </w:p>
    <w:p w:rsidR="00E11DAA" w:rsidRDefault="00E11DAA" w:rsidP="0046621B">
      <w:pPr>
        <w:pStyle w:val="a4"/>
        <w:numPr>
          <w:ilvl w:val="0"/>
          <w:numId w:val="6"/>
        </w:numPr>
      </w:pPr>
      <w:r>
        <w:t>Η Λ. Δ. της Κίνας</w:t>
      </w:r>
      <w:r>
        <w:tab/>
      </w:r>
    </w:p>
    <w:p w:rsidR="00E11DAA" w:rsidRDefault="00E11DAA" w:rsidP="0046621B">
      <w:pPr>
        <w:pStyle w:val="a4"/>
        <w:numPr>
          <w:ilvl w:val="0"/>
          <w:numId w:val="6"/>
        </w:numPr>
      </w:pPr>
      <w:r>
        <w:t>Η ΕΣΣΔ</w:t>
      </w:r>
      <w:r>
        <w:tab/>
      </w:r>
    </w:p>
    <w:p w:rsidR="00E11DAA" w:rsidRDefault="00E11DAA" w:rsidP="0046621B">
      <w:pPr>
        <w:pStyle w:val="a4"/>
        <w:numPr>
          <w:ilvl w:val="0"/>
          <w:numId w:val="6"/>
        </w:numPr>
      </w:pPr>
      <w:r>
        <w:t>Η Ελλάδα</w:t>
      </w:r>
      <w:r>
        <w:tab/>
      </w:r>
    </w:p>
    <w:p w:rsidR="00E11DAA" w:rsidRDefault="00E11DAA" w:rsidP="0046621B">
      <w:pPr>
        <w:pStyle w:val="a4"/>
        <w:numPr>
          <w:ilvl w:val="0"/>
          <w:numId w:val="6"/>
        </w:numPr>
      </w:pPr>
      <w:r>
        <w:t>Οι ΗΠΑ</w:t>
      </w:r>
      <w:r>
        <w:tab/>
      </w:r>
    </w:p>
    <w:p w:rsidR="00E11DAA" w:rsidRDefault="00E11DAA" w:rsidP="0046621B">
      <w:pPr>
        <w:pStyle w:val="a4"/>
        <w:numPr>
          <w:ilvl w:val="0"/>
          <w:numId w:val="6"/>
        </w:numPr>
      </w:pPr>
      <w:r>
        <w:t>Η Μεγάλη Βρετανία</w:t>
      </w:r>
      <w:r>
        <w:tab/>
      </w:r>
    </w:p>
    <w:p w:rsidR="00E11DAA" w:rsidRDefault="00E11DAA" w:rsidP="0046621B">
      <w:pPr>
        <w:pStyle w:val="a4"/>
        <w:numPr>
          <w:ilvl w:val="0"/>
          <w:numId w:val="6"/>
        </w:numPr>
      </w:pPr>
      <w:r>
        <w:t>Η Γιουγκοσλαβία του Τίτο</w:t>
      </w:r>
      <w:r>
        <w:tab/>
      </w:r>
    </w:p>
    <w:p w:rsidR="004A3C08" w:rsidRDefault="00E11DAA" w:rsidP="0046621B">
      <w:pPr>
        <w:pStyle w:val="a4"/>
        <w:numPr>
          <w:ilvl w:val="0"/>
          <w:numId w:val="6"/>
        </w:numPr>
      </w:pPr>
      <w:r>
        <w:t>Οι  θρησκείες στο καθεστώς Χότζα»</w:t>
      </w:r>
    </w:p>
    <w:p w:rsidR="004A3C08" w:rsidRDefault="004A3C08" w:rsidP="004A3C08">
      <w:pPr>
        <w:pStyle w:val="a4"/>
        <w:ind w:left="720"/>
      </w:pPr>
    </w:p>
    <w:p w:rsidR="00E11DAA" w:rsidRDefault="004A3C08" w:rsidP="004A3C08">
      <w:pPr>
        <w:pStyle w:val="a4"/>
      </w:pPr>
      <w:r w:rsidRPr="004A3C08">
        <w:rPr>
          <w:b/>
        </w:rPr>
        <w:t>Κομβικής σημασίας</w:t>
      </w:r>
      <w:r>
        <w:t xml:space="preserve"> είναι οι νέες </w:t>
      </w:r>
      <w:r w:rsidRPr="004A3C08">
        <w:rPr>
          <w:b/>
        </w:rPr>
        <w:t>νοηματικές κατηγορίες</w:t>
      </w:r>
      <w:r>
        <w:t xml:space="preserve"> στις οποίες στηρίζουμε την ανάλυση να βγαίνουν φυσικά και αβίαστα ως η απάντηση στα </w:t>
      </w:r>
      <w:r w:rsidRPr="00F801BC">
        <w:rPr>
          <w:b/>
        </w:rPr>
        <w:t>Ερευνητικά Ερωτήματα</w:t>
      </w:r>
      <w:r>
        <w:t xml:space="preserve"> που θέσαμε. </w:t>
      </w:r>
      <w:r w:rsidR="00E11DAA">
        <w:tab/>
      </w:r>
    </w:p>
    <w:p w:rsidR="00E11DAA" w:rsidRPr="00E11DAA" w:rsidRDefault="00E11DAA">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248"/>
    <w:multiLevelType w:val="multilevel"/>
    <w:tmpl w:val="AC8A976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462421A"/>
    <w:multiLevelType w:val="multilevel"/>
    <w:tmpl w:val="AC8A976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16F0EA6"/>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5BF35515"/>
    <w:multiLevelType w:val="hybridMultilevel"/>
    <w:tmpl w:val="BF42F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033EF9"/>
    <w:multiLevelType w:val="multilevel"/>
    <w:tmpl w:val="197C263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0F40BE"/>
    <w:multiLevelType w:val="multilevel"/>
    <w:tmpl w:val="0408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useFELayout/>
  </w:compat>
  <w:rsids>
    <w:rsidRoot w:val="00D34D80"/>
    <w:rsid w:val="00083C70"/>
    <w:rsid w:val="00087CB7"/>
    <w:rsid w:val="000A6FA1"/>
    <w:rsid w:val="000B0D48"/>
    <w:rsid w:val="001406E7"/>
    <w:rsid w:val="00152562"/>
    <w:rsid w:val="001751BE"/>
    <w:rsid w:val="00191A55"/>
    <w:rsid w:val="001C23BF"/>
    <w:rsid w:val="00263093"/>
    <w:rsid w:val="002E1788"/>
    <w:rsid w:val="002F4994"/>
    <w:rsid w:val="00310627"/>
    <w:rsid w:val="00320BB9"/>
    <w:rsid w:val="003243C2"/>
    <w:rsid w:val="0034112C"/>
    <w:rsid w:val="00380B05"/>
    <w:rsid w:val="003C50D0"/>
    <w:rsid w:val="003D58E2"/>
    <w:rsid w:val="003F5AA6"/>
    <w:rsid w:val="0046621B"/>
    <w:rsid w:val="00474167"/>
    <w:rsid w:val="004A3C08"/>
    <w:rsid w:val="004A4F0D"/>
    <w:rsid w:val="004C30C9"/>
    <w:rsid w:val="004D33BB"/>
    <w:rsid w:val="004E649A"/>
    <w:rsid w:val="0052361B"/>
    <w:rsid w:val="006415B8"/>
    <w:rsid w:val="00653DB2"/>
    <w:rsid w:val="006B7477"/>
    <w:rsid w:val="006D1B52"/>
    <w:rsid w:val="00755A36"/>
    <w:rsid w:val="008B5E36"/>
    <w:rsid w:val="008C52F7"/>
    <w:rsid w:val="008F25E0"/>
    <w:rsid w:val="0091417D"/>
    <w:rsid w:val="0092189F"/>
    <w:rsid w:val="00981C16"/>
    <w:rsid w:val="009C58DF"/>
    <w:rsid w:val="009F780F"/>
    <w:rsid w:val="00A4589D"/>
    <w:rsid w:val="00A5779E"/>
    <w:rsid w:val="00A82D39"/>
    <w:rsid w:val="00A8357D"/>
    <w:rsid w:val="00AD6248"/>
    <w:rsid w:val="00AE789B"/>
    <w:rsid w:val="00AF3D4E"/>
    <w:rsid w:val="00B0207A"/>
    <w:rsid w:val="00B239D4"/>
    <w:rsid w:val="00B61B2A"/>
    <w:rsid w:val="00B944A5"/>
    <w:rsid w:val="00C166D7"/>
    <w:rsid w:val="00C26527"/>
    <w:rsid w:val="00C54C04"/>
    <w:rsid w:val="00D34D80"/>
    <w:rsid w:val="00D756F0"/>
    <w:rsid w:val="00D80103"/>
    <w:rsid w:val="00DC7722"/>
    <w:rsid w:val="00DD671A"/>
    <w:rsid w:val="00E11DAA"/>
    <w:rsid w:val="00E268F5"/>
    <w:rsid w:val="00E4447E"/>
    <w:rsid w:val="00E5083D"/>
    <w:rsid w:val="00E73288"/>
    <w:rsid w:val="00F02371"/>
    <w:rsid w:val="00F513B1"/>
    <w:rsid w:val="00F6777F"/>
    <w:rsid w:val="00F75B55"/>
    <w:rsid w:val="00F778DC"/>
    <w:rsid w:val="00F801BC"/>
    <w:rsid w:val="00F87971"/>
    <w:rsid w:val="00FB694E"/>
    <w:rsid w:val="00FD3A18"/>
    <w:rsid w:val="00FD72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55"/>
  </w:style>
  <w:style w:type="paragraph" w:styleId="1">
    <w:name w:val="heading 1"/>
    <w:basedOn w:val="a"/>
    <w:next w:val="a"/>
    <w:link w:val="1Char"/>
    <w:uiPriority w:val="9"/>
    <w:qFormat/>
    <w:rsid w:val="006415B8"/>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415B8"/>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6415B8"/>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6415B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415B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6415B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6415B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6415B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6415B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D80"/>
    <w:pPr>
      <w:ind w:left="720"/>
      <w:contextualSpacing/>
    </w:pPr>
  </w:style>
  <w:style w:type="numbering" w:customStyle="1" w:styleId="10">
    <w:name w:val="Στυλ1"/>
    <w:uiPriority w:val="99"/>
    <w:rsid w:val="006415B8"/>
    <w:pPr>
      <w:numPr>
        <w:numId w:val="2"/>
      </w:numPr>
    </w:pPr>
  </w:style>
  <w:style w:type="character" w:customStyle="1" w:styleId="1Char">
    <w:name w:val="Επικεφαλίδα 1 Char"/>
    <w:basedOn w:val="a0"/>
    <w:link w:val="1"/>
    <w:uiPriority w:val="9"/>
    <w:rsid w:val="006415B8"/>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6415B8"/>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6415B8"/>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6415B8"/>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6415B8"/>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6415B8"/>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6415B8"/>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6415B8"/>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6415B8"/>
    <w:rPr>
      <w:rFonts w:asciiTheme="majorHAnsi" w:eastAsiaTheme="majorEastAsia" w:hAnsiTheme="majorHAnsi" w:cstheme="majorBidi"/>
      <w:i/>
      <w:iCs/>
      <w:color w:val="404040" w:themeColor="text1" w:themeTint="BF"/>
      <w:sz w:val="20"/>
      <w:szCs w:val="20"/>
    </w:rPr>
  </w:style>
  <w:style w:type="character" w:styleId="-">
    <w:name w:val="Hyperlink"/>
    <w:basedOn w:val="a0"/>
    <w:uiPriority w:val="99"/>
    <w:unhideWhenUsed/>
    <w:rsid w:val="003D58E2"/>
    <w:rPr>
      <w:color w:val="0000FF" w:themeColor="hyperlink"/>
      <w:u w:val="single"/>
    </w:rPr>
  </w:style>
  <w:style w:type="character" w:styleId="-0">
    <w:name w:val="FollowedHyperlink"/>
    <w:basedOn w:val="a0"/>
    <w:uiPriority w:val="99"/>
    <w:semiHidden/>
    <w:unhideWhenUsed/>
    <w:rsid w:val="00A5779E"/>
    <w:rPr>
      <w:color w:val="800080" w:themeColor="followedHyperlink"/>
      <w:u w:val="single"/>
    </w:rPr>
  </w:style>
  <w:style w:type="paragraph" w:styleId="a4">
    <w:name w:val="footnote text"/>
    <w:basedOn w:val="a"/>
    <w:link w:val="Char"/>
    <w:uiPriority w:val="99"/>
    <w:semiHidden/>
    <w:unhideWhenUsed/>
    <w:rsid w:val="004A4F0D"/>
    <w:pPr>
      <w:spacing w:after="0" w:line="240" w:lineRule="auto"/>
    </w:pPr>
    <w:rPr>
      <w:sz w:val="20"/>
      <w:szCs w:val="20"/>
    </w:rPr>
  </w:style>
  <w:style w:type="character" w:customStyle="1" w:styleId="Char">
    <w:name w:val="Κείμενο υποσημείωσης Char"/>
    <w:basedOn w:val="a0"/>
    <w:link w:val="a4"/>
    <w:uiPriority w:val="99"/>
    <w:semiHidden/>
    <w:rsid w:val="004A4F0D"/>
    <w:rPr>
      <w:sz w:val="20"/>
      <w:szCs w:val="20"/>
    </w:rPr>
  </w:style>
  <w:style w:type="character" w:styleId="a5">
    <w:name w:val="footnote reference"/>
    <w:basedOn w:val="a0"/>
    <w:uiPriority w:val="99"/>
    <w:semiHidden/>
    <w:unhideWhenUsed/>
    <w:rsid w:val="004A4F0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eek-language.gr/greekLang/modern_greek/tools/lexica/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k-language.gr/greekLang/modern_greek/tools/lexica/triantafyllides/index.html" TargetMode="External"/><Relationship Id="rId5" Type="http://schemas.openxmlformats.org/officeDocument/2006/relationships/webSettings" Target="webSettings.xml"/><Relationship Id="rId10" Type="http://schemas.openxmlformats.org/officeDocument/2006/relationships/hyperlink" Target="https://opencourses-project.auth.gr/sites/default/files/downloads/08.%20%CE%92%CE%B9%CE%B2%CE%BB%CE%B9%CE%BF%CE%B3%CF%81%CE%B1%CF%86%CE%B9%CE%BA%CE%AD%CF%82%20%CE%91%CE%BD%CE%B1%CF%86%CE%BF%CF%81%CE%AD%CF%82%20-%20%CE%95%CE%BC%CE%BC%CE%B1%CE%BD%CE%BF%CF%85%CE%B7%CE%BB%CE%AF%CE%B4%CE%BF%CF%85.pdf" TargetMode="External"/><Relationship Id="rId4" Type="http://schemas.openxmlformats.org/officeDocument/2006/relationships/settings" Target="settings.xml"/><Relationship Id="rId9" Type="http://schemas.openxmlformats.org/officeDocument/2006/relationships/hyperlink" Target="https://wwwlib.teiep.gr/images/stories/%CE%92%CE%99%CE%92%CE%9B%CE%99%CE%9F%CE%93%CE%A1%CE%91%CE%A6%CE%99%CE%9A%CE%95%CE%A3_%CE%91%CE%9D%CE%91%CE%A6%CE%9F%CE%A1%CE%95%CE%A3_%CE%A0%CE%A1%CE%9F%CE%A4%CE%A5%CE%A0%CE%91_%CE%9A%CE%91%CE%99_%CE%A0%CE%91%CE%A1%CE%91%CE%94%CE%95%CE%99%CE%93%CE%9C%CE%91%CE%A4%CE%91_%CE%9F%CE%9A%CE%A4_2018_%CE%A0%CE%99.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903F-5E02-416E-8918-C1241207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5</Pages>
  <Words>1280</Words>
  <Characters>6917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dpatr</dc:creator>
  <cp:keywords/>
  <dc:description/>
  <cp:lastModifiedBy>dpatr</cp:lastModifiedBy>
  <cp:revision>91</cp:revision>
  <dcterms:created xsi:type="dcterms:W3CDTF">2022-03-02T20:25:00Z</dcterms:created>
  <dcterms:modified xsi:type="dcterms:W3CDTF">2022-03-16T20:27:00Z</dcterms:modified>
</cp:coreProperties>
</file>