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1"/>
        <w:tblW w:w="10968" w:type="dxa"/>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9"/>
        <w:gridCol w:w="2605"/>
        <w:gridCol w:w="2251"/>
        <w:gridCol w:w="4283"/>
      </w:tblGrid>
      <w:tr w:rsidR="0013307D" w:rsidRPr="0051650F" w:rsidTr="00D57A6D">
        <w:trPr>
          <w:trHeight w:val="12"/>
        </w:trPr>
        <w:tc>
          <w:tcPr>
            <w:tcW w:w="1829" w:type="dxa"/>
            <w:shd w:val="clear" w:color="auto" w:fill="E6E6E6"/>
          </w:tcPr>
          <w:p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ΤΜΗΜΑ</w:t>
            </w:r>
          </w:p>
        </w:tc>
        <w:tc>
          <w:tcPr>
            <w:tcW w:w="2605" w:type="dxa"/>
          </w:tcPr>
          <w:p w:rsidR="0013307D" w:rsidRPr="0051650F" w:rsidRDefault="0013307D" w:rsidP="00952FB3">
            <w:pPr>
              <w:pStyle w:val="TableParagraph"/>
              <w:spacing w:after="120"/>
              <w:ind w:left="104"/>
              <w:rPr>
                <w:rFonts w:asciiTheme="minorHAnsi" w:hAnsiTheme="minorHAnsi" w:cstheme="minorHAnsi"/>
                <w:b/>
              </w:rPr>
            </w:pPr>
            <w:r w:rsidRPr="0051650F">
              <w:rPr>
                <w:rFonts w:asciiTheme="minorHAnsi" w:hAnsiTheme="minorHAnsi" w:cstheme="minorHAnsi"/>
                <w:b/>
              </w:rPr>
              <w:t>ΔΕΣ</w:t>
            </w:r>
          </w:p>
          <w:p w:rsidR="0013307D" w:rsidRPr="0051650F" w:rsidRDefault="0013307D" w:rsidP="00952FB3">
            <w:pPr>
              <w:pStyle w:val="TableParagraph"/>
              <w:spacing w:after="120"/>
              <w:ind w:left="104"/>
              <w:rPr>
                <w:rFonts w:asciiTheme="minorHAnsi" w:hAnsiTheme="minorHAnsi" w:cstheme="minorHAnsi"/>
                <w:b/>
              </w:rPr>
            </w:pPr>
            <w:r w:rsidRPr="0051650F">
              <w:rPr>
                <w:rFonts w:asciiTheme="minorHAnsi" w:hAnsiTheme="minorHAnsi" w:cstheme="minorHAnsi"/>
                <w:b/>
              </w:rPr>
              <w:t>ΠΜΣ ΕΠΝΕΠ</w:t>
            </w:r>
          </w:p>
        </w:tc>
        <w:tc>
          <w:tcPr>
            <w:tcW w:w="2251" w:type="dxa"/>
            <w:shd w:val="clear" w:color="auto" w:fill="E6E6E6"/>
          </w:tcPr>
          <w:p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ΠΑΝΕΠΙΣΤΗΜΙΟ</w:t>
            </w:r>
          </w:p>
        </w:tc>
        <w:tc>
          <w:tcPr>
            <w:tcW w:w="4283" w:type="dxa"/>
          </w:tcPr>
          <w:p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ΠΑΝΕΠΙΣΤΉΜΙΟ</w:t>
            </w:r>
            <w:r w:rsidR="009A1A0F">
              <w:rPr>
                <w:rFonts w:asciiTheme="minorHAnsi" w:hAnsiTheme="minorHAnsi" w:cstheme="minorHAnsi"/>
                <w:b/>
              </w:rPr>
              <w:t xml:space="preserve"> </w:t>
            </w:r>
            <w:r w:rsidRPr="0051650F">
              <w:rPr>
                <w:rFonts w:asciiTheme="minorHAnsi" w:hAnsiTheme="minorHAnsi" w:cstheme="minorHAnsi"/>
                <w:b/>
              </w:rPr>
              <w:t>ΜΑΚΕΔΟΝΊΑΣ</w:t>
            </w:r>
          </w:p>
        </w:tc>
      </w:tr>
      <w:tr w:rsidR="0013307D" w:rsidRPr="0051650F" w:rsidTr="00D57A6D">
        <w:trPr>
          <w:trHeight w:val="9"/>
        </w:trPr>
        <w:tc>
          <w:tcPr>
            <w:tcW w:w="1829" w:type="dxa"/>
            <w:shd w:val="clear" w:color="auto" w:fill="E6E6E6"/>
          </w:tcPr>
          <w:p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ΚΑΘΗΓΗΤΗΣ/</w:t>
            </w:r>
          </w:p>
          <w:p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ΚΑΘΗΓΗΤΡΙΑ</w:t>
            </w:r>
          </w:p>
        </w:tc>
        <w:tc>
          <w:tcPr>
            <w:tcW w:w="2605" w:type="dxa"/>
          </w:tcPr>
          <w:p w:rsidR="0013307D" w:rsidRPr="0051650F" w:rsidRDefault="0051650F" w:rsidP="00952FB3">
            <w:pPr>
              <w:pStyle w:val="TableParagraph"/>
              <w:spacing w:after="120"/>
              <w:ind w:left="104"/>
              <w:rPr>
                <w:rFonts w:asciiTheme="minorHAnsi" w:hAnsiTheme="minorHAnsi" w:cstheme="minorHAnsi"/>
                <w:b/>
                <w:lang w:val="el-GR"/>
              </w:rPr>
            </w:pPr>
            <w:r w:rsidRPr="0051650F">
              <w:rPr>
                <w:rFonts w:asciiTheme="minorHAnsi" w:hAnsiTheme="minorHAnsi" w:cstheme="minorHAnsi"/>
                <w:b/>
                <w:lang w:val="el-GR"/>
              </w:rPr>
              <w:t xml:space="preserve">Δέσποινα Αναγνωστοπούλου/ Νικόλαος </w:t>
            </w:r>
            <w:proofErr w:type="spellStart"/>
            <w:r w:rsidRPr="0051650F">
              <w:rPr>
                <w:rFonts w:asciiTheme="minorHAnsi" w:hAnsiTheme="minorHAnsi" w:cstheme="minorHAnsi"/>
                <w:b/>
                <w:lang w:val="el-GR"/>
              </w:rPr>
              <w:t>Γαϊτενίδης</w:t>
            </w:r>
            <w:proofErr w:type="spellEnd"/>
          </w:p>
        </w:tc>
        <w:tc>
          <w:tcPr>
            <w:tcW w:w="2251" w:type="dxa"/>
            <w:shd w:val="clear" w:color="auto" w:fill="E6E6E6"/>
          </w:tcPr>
          <w:p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ΤΙΤΛΟΣ</w:t>
            </w:r>
            <w:r w:rsidR="009A1A0F">
              <w:rPr>
                <w:rFonts w:asciiTheme="minorHAnsi" w:hAnsiTheme="minorHAnsi" w:cstheme="minorHAnsi"/>
                <w:b/>
              </w:rPr>
              <w:t xml:space="preserve"> </w:t>
            </w:r>
            <w:r w:rsidRPr="0051650F">
              <w:rPr>
                <w:rFonts w:asciiTheme="minorHAnsi" w:hAnsiTheme="minorHAnsi" w:cstheme="minorHAnsi"/>
                <w:b/>
              </w:rPr>
              <w:t>ΜΑΘΗΜΑΤΟΣ</w:t>
            </w:r>
          </w:p>
        </w:tc>
        <w:tc>
          <w:tcPr>
            <w:tcW w:w="4283" w:type="dxa"/>
          </w:tcPr>
          <w:p w:rsidR="0013307D" w:rsidRPr="0051650F" w:rsidRDefault="0051650F" w:rsidP="00952FB3">
            <w:pPr>
              <w:pStyle w:val="TableParagraph"/>
              <w:spacing w:after="120"/>
              <w:ind w:left="0"/>
              <w:rPr>
                <w:rFonts w:asciiTheme="minorHAnsi" w:hAnsiTheme="minorHAnsi" w:cstheme="minorHAnsi"/>
                <w:lang w:val="el-GR"/>
              </w:rPr>
            </w:pPr>
            <w:r w:rsidRPr="0051650F">
              <w:rPr>
                <w:rFonts w:asciiTheme="minorHAnsi" w:hAnsiTheme="minorHAnsi" w:cstheme="minorHAnsi"/>
                <w:lang w:val="el-GR"/>
              </w:rPr>
              <w:t xml:space="preserve"> Δικαιώματα του Παιδιού</w:t>
            </w:r>
          </w:p>
        </w:tc>
      </w:tr>
      <w:tr w:rsidR="0013307D" w:rsidRPr="0051650F" w:rsidTr="00D57A6D">
        <w:trPr>
          <w:trHeight w:val="77"/>
        </w:trPr>
        <w:tc>
          <w:tcPr>
            <w:tcW w:w="1829" w:type="dxa"/>
            <w:shd w:val="clear" w:color="auto" w:fill="E6E6E6"/>
          </w:tcPr>
          <w:p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ΩΡΕΣ</w:t>
            </w:r>
            <w:r w:rsidR="009A1A0F">
              <w:rPr>
                <w:rFonts w:asciiTheme="minorHAnsi" w:hAnsiTheme="minorHAnsi" w:cstheme="minorHAnsi"/>
                <w:b/>
              </w:rPr>
              <w:t xml:space="preserve"> </w:t>
            </w:r>
            <w:r w:rsidRPr="0051650F">
              <w:rPr>
                <w:rFonts w:asciiTheme="minorHAnsi" w:hAnsiTheme="minorHAnsi" w:cstheme="minorHAnsi"/>
                <w:b/>
              </w:rPr>
              <w:t>ΓΡΑΦΕΙΟΥ</w:t>
            </w:r>
          </w:p>
        </w:tc>
        <w:tc>
          <w:tcPr>
            <w:tcW w:w="2605" w:type="dxa"/>
          </w:tcPr>
          <w:p w:rsidR="0013307D" w:rsidRPr="0051650F" w:rsidRDefault="0051650F" w:rsidP="00952FB3">
            <w:pPr>
              <w:pStyle w:val="TableParagraph"/>
              <w:spacing w:after="120"/>
              <w:ind w:right="102"/>
              <w:rPr>
                <w:rFonts w:asciiTheme="minorHAnsi" w:hAnsiTheme="minorHAnsi" w:cstheme="minorHAnsi"/>
                <w:b/>
              </w:rPr>
            </w:pPr>
            <w:r w:rsidRPr="0051650F">
              <w:rPr>
                <w:rFonts w:ascii="Calibri" w:eastAsia="Times New Roman" w:hAnsi="Calibri" w:cs="Calibri"/>
                <w:b/>
                <w:color w:val="000000"/>
                <w:lang w:eastAsia="el-GR"/>
              </w:rPr>
              <w:t xml:space="preserve"> </w:t>
            </w:r>
            <w:r w:rsidRPr="0051650F">
              <w:rPr>
                <w:rFonts w:ascii="Calibri" w:eastAsia="Times New Roman" w:hAnsi="Calibri" w:cs="Calibri"/>
                <w:color w:val="000000"/>
                <w:lang w:eastAsia="el-GR"/>
              </w:rPr>
              <w:t>ΠΑΡΑΣΚΕΥΗ 1</w:t>
            </w:r>
            <w:r w:rsidR="009A1A0F">
              <w:rPr>
                <w:rFonts w:ascii="Calibri" w:eastAsia="Times New Roman" w:hAnsi="Calibri" w:cs="Calibri"/>
                <w:color w:val="000000"/>
                <w:lang w:eastAsia="el-GR"/>
              </w:rPr>
              <w:t>6</w:t>
            </w:r>
            <w:r w:rsidRPr="0051650F">
              <w:rPr>
                <w:rFonts w:ascii="Calibri" w:eastAsia="Times New Roman" w:hAnsi="Calibri" w:cs="Calibri"/>
                <w:color w:val="000000"/>
                <w:lang w:eastAsia="el-GR"/>
              </w:rPr>
              <w:t>.00-</w:t>
            </w:r>
            <w:r w:rsidR="009A1A0F">
              <w:rPr>
                <w:rFonts w:ascii="Calibri" w:eastAsia="Times New Roman" w:hAnsi="Calibri" w:cs="Calibri"/>
                <w:color w:val="000000"/>
                <w:lang w:eastAsia="el-GR"/>
              </w:rPr>
              <w:t>18</w:t>
            </w:r>
            <w:r w:rsidRPr="0051650F">
              <w:rPr>
                <w:rFonts w:ascii="Calibri" w:eastAsia="Times New Roman" w:hAnsi="Calibri" w:cs="Calibri"/>
                <w:color w:val="000000"/>
                <w:lang w:eastAsia="el-GR"/>
              </w:rPr>
              <w:t xml:space="preserve">.00  </w:t>
            </w:r>
          </w:p>
        </w:tc>
        <w:tc>
          <w:tcPr>
            <w:tcW w:w="2251" w:type="dxa"/>
            <w:shd w:val="clear" w:color="auto" w:fill="E6E6E6"/>
          </w:tcPr>
          <w:p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ΕΞΑΜΗΝΟ</w:t>
            </w:r>
          </w:p>
        </w:tc>
        <w:tc>
          <w:tcPr>
            <w:tcW w:w="4283" w:type="dxa"/>
          </w:tcPr>
          <w:p w:rsidR="0013307D" w:rsidRPr="0051650F" w:rsidRDefault="0013307D" w:rsidP="00952FB3">
            <w:pPr>
              <w:pStyle w:val="TableParagraph"/>
              <w:spacing w:after="120"/>
              <w:jc w:val="both"/>
              <w:rPr>
                <w:rFonts w:asciiTheme="minorHAnsi" w:hAnsiTheme="minorHAnsi" w:cstheme="minorHAnsi"/>
                <w:i/>
                <w:lang w:val="el-GR"/>
              </w:rPr>
            </w:pPr>
            <w:r w:rsidRPr="0051650F">
              <w:rPr>
                <w:rFonts w:asciiTheme="minorHAnsi" w:hAnsiTheme="minorHAnsi" w:cstheme="minorHAnsi"/>
                <w:i/>
                <w:lang w:val="el-GR"/>
              </w:rPr>
              <w:t>[1οΕξάμηνο ΜΑΘΗΜΑΕΠΙΛΟΓΗΣ]</w:t>
            </w:r>
          </w:p>
          <w:p w:rsidR="0013307D" w:rsidRPr="0051650F" w:rsidRDefault="0013307D" w:rsidP="00952FB3">
            <w:pPr>
              <w:pStyle w:val="TableParagraph"/>
              <w:spacing w:after="120"/>
              <w:ind w:left="0"/>
              <w:rPr>
                <w:rFonts w:asciiTheme="minorHAnsi" w:hAnsiTheme="minorHAnsi" w:cstheme="minorHAnsi"/>
                <w:lang w:val="el-GR"/>
              </w:rPr>
            </w:pPr>
          </w:p>
          <w:p w:rsidR="0013307D" w:rsidRPr="0051650F" w:rsidRDefault="0013307D" w:rsidP="00952FB3">
            <w:pPr>
              <w:pStyle w:val="TableParagraph"/>
              <w:spacing w:after="120"/>
              <w:rPr>
                <w:rFonts w:asciiTheme="minorHAnsi" w:hAnsiTheme="minorHAnsi" w:cstheme="minorHAnsi"/>
                <w:i/>
                <w:lang w:val="el-GR"/>
              </w:rPr>
            </w:pPr>
            <w:r w:rsidRPr="0051650F">
              <w:rPr>
                <w:rFonts w:asciiTheme="minorHAnsi" w:hAnsiTheme="minorHAnsi" w:cstheme="minorHAnsi"/>
                <w:i/>
              </w:rPr>
              <w:t>e</w:t>
            </w:r>
            <w:r w:rsidRPr="0051650F">
              <w:rPr>
                <w:rFonts w:asciiTheme="minorHAnsi" w:hAnsiTheme="minorHAnsi" w:cstheme="minorHAnsi"/>
                <w:i/>
                <w:lang w:val="el-GR"/>
              </w:rPr>
              <w:t>-</w:t>
            </w:r>
            <w:proofErr w:type="spellStart"/>
            <w:r w:rsidRPr="0051650F">
              <w:rPr>
                <w:rFonts w:asciiTheme="minorHAnsi" w:hAnsiTheme="minorHAnsi" w:cstheme="minorHAnsi"/>
                <w:i/>
              </w:rPr>
              <w:t>classlink</w:t>
            </w:r>
            <w:proofErr w:type="spellEnd"/>
            <w:r w:rsidRPr="0051650F">
              <w:rPr>
                <w:rFonts w:asciiTheme="minorHAnsi" w:hAnsiTheme="minorHAnsi" w:cstheme="minorHAnsi"/>
                <w:i/>
                <w:lang w:val="el-GR"/>
              </w:rPr>
              <w:t>:</w:t>
            </w:r>
            <w:r w:rsidR="00D57A6D">
              <w:rPr>
                <w:rFonts w:ascii="Helvetica" w:hAnsi="Helvetica" w:cs="Helvetica"/>
                <w:color w:val="232333"/>
                <w:spacing w:val="6"/>
                <w:sz w:val="21"/>
                <w:szCs w:val="21"/>
                <w:shd w:val="clear" w:color="auto" w:fill="FFFFFF"/>
              </w:rPr>
              <w:t> </w:t>
            </w:r>
            <w:r w:rsidR="0025082F">
              <w:fldChar w:fldCharType="begin"/>
            </w:r>
            <w:r w:rsidR="0025082F">
              <w:instrText>HYPERLINK</w:instrText>
            </w:r>
            <w:r w:rsidR="0025082F" w:rsidRPr="009A6A50">
              <w:rPr>
                <w:lang w:val="el-GR"/>
              </w:rPr>
              <w:instrText xml:space="preserve"> "</w:instrText>
            </w:r>
            <w:r w:rsidR="0025082F">
              <w:instrText>https</w:instrText>
            </w:r>
            <w:r w:rsidR="0025082F" w:rsidRPr="009A6A50">
              <w:rPr>
                <w:lang w:val="el-GR"/>
              </w:rPr>
              <w:instrText>://</w:instrText>
            </w:r>
            <w:r w:rsidR="0025082F">
              <w:instrText>zoom</w:instrText>
            </w:r>
            <w:r w:rsidR="0025082F" w:rsidRPr="009A6A50">
              <w:rPr>
                <w:lang w:val="el-GR"/>
              </w:rPr>
              <w:instrText>.</w:instrText>
            </w:r>
            <w:r w:rsidR="0025082F">
              <w:instrText>us</w:instrText>
            </w:r>
            <w:r w:rsidR="0025082F" w:rsidRPr="009A6A50">
              <w:rPr>
                <w:lang w:val="el-GR"/>
              </w:rPr>
              <w:instrText>/</w:instrText>
            </w:r>
            <w:r w:rsidR="0025082F">
              <w:instrText>j</w:instrText>
            </w:r>
            <w:r w:rsidR="0025082F" w:rsidRPr="009A6A50">
              <w:rPr>
                <w:lang w:val="el-GR"/>
              </w:rPr>
              <w:instrText>/92276968980" \</w:instrText>
            </w:r>
            <w:r w:rsidR="0025082F">
              <w:instrText>t</w:instrText>
            </w:r>
            <w:r w:rsidR="0025082F" w:rsidRPr="009A6A50">
              <w:rPr>
                <w:lang w:val="el-GR"/>
              </w:rPr>
              <w:instrText xml:space="preserve"> "_</w:instrText>
            </w:r>
            <w:r w:rsidR="0025082F">
              <w:instrText>blank</w:instrText>
            </w:r>
            <w:r w:rsidR="0025082F" w:rsidRPr="009A6A50">
              <w:rPr>
                <w:lang w:val="el-GR"/>
              </w:rPr>
              <w:instrText>"</w:instrText>
            </w:r>
            <w:r w:rsidR="0025082F">
              <w:fldChar w:fldCharType="separate"/>
            </w:r>
            <w:r w:rsidR="00D57A6D">
              <w:rPr>
                <w:rStyle w:val="-"/>
                <w:rFonts w:ascii="Helvetica" w:hAnsi="Helvetica" w:cs="Helvetica"/>
                <w:color w:val="0956B5"/>
                <w:spacing w:val="6"/>
                <w:sz w:val="21"/>
                <w:szCs w:val="21"/>
                <w:shd w:val="clear" w:color="auto" w:fill="FFFFFF"/>
              </w:rPr>
              <w:t>https</w:t>
            </w:r>
            <w:r w:rsidR="00D57A6D" w:rsidRPr="00D57A6D">
              <w:rPr>
                <w:rStyle w:val="-"/>
                <w:rFonts w:ascii="Helvetica" w:hAnsi="Helvetica" w:cs="Helvetica"/>
                <w:color w:val="0956B5"/>
                <w:spacing w:val="6"/>
                <w:sz w:val="21"/>
                <w:szCs w:val="21"/>
                <w:shd w:val="clear" w:color="auto" w:fill="FFFFFF"/>
                <w:lang w:val="el-GR"/>
              </w:rPr>
              <w:t>://</w:t>
            </w:r>
            <w:r w:rsidR="00D57A6D">
              <w:rPr>
                <w:rStyle w:val="il"/>
                <w:rFonts w:ascii="Helvetica" w:hAnsi="Helvetica" w:cs="Helvetica"/>
                <w:color w:val="0956B5"/>
                <w:spacing w:val="6"/>
                <w:sz w:val="21"/>
                <w:szCs w:val="21"/>
                <w:u w:val="single"/>
                <w:shd w:val="clear" w:color="auto" w:fill="FFFFFF"/>
              </w:rPr>
              <w:t>zoom</w:t>
            </w:r>
            <w:r w:rsidR="00D57A6D" w:rsidRPr="00D57A6D">
              <w:rPr>
                <w:rStyle w:val="-"/>
                <w:rFonts w:ascii="Helvetica" w:hAnsi="Helvetica" w:cs="Helvetica"/>
                <w:color w:val="0956B5"/>
                <w:spacing w:val="6"/>
                <w:sz w:val="21"/>
                <w:szCs w:val="21"/>
                <w:shd w:val="clear" w:color="auto" w:fill="FFFFFF"/>
                <w:lang w:val="el-GR"/>
              </w:rPr>
              <w:t>.</w:t>
            </w:r>
            <w:r w:rsidR="00D57A6D">
              <w:rPr>
                <w:rStyle w:val="-"/>
                <w:rFonts w:ascii="Helvetica" w:hAnsi="Helvetica" w:cs="Helvetica"/>
                <w:color w:val="0956B5"/>
                <w:spacing w:val="6"/>
                <w:sz w:val="21"/>
                <w:szCs w:val="21"/>
                <w:shd w:val="clear" w:color="auto" w:fill="FFFFFF"/>
              </w:rPr>
              <w:t>us</w:t>
            </w:r>
            <w:r w:rsidR="00D57A6D" w:rsidRPr="00D57A6D">
              <w:rPr>
                <w:rStyle w:val="-"/>
                <w:rFonts w:ascii="Helvetica" w:hAnsi="Helvetica" w:cs="Helvetica"/>
                <w:color w:val="0956B5"/>
                <w:spacing w:val="6"/>
                <w:sz w:val="21"/>
                <w:szCs w:val="21"/>
                <w:shd w:val="clear" w:color="auto" w:fill="FFFFFF"/>
                <w:lang w:val="el-GR"/>
              </w:rPr>
              <w:t>/</w:t>
            </w:r>
            <w:r w:rsidR="00D57A6D">
              <w:rPr>
                <w:rStyle w:val="-"/>
                <w:rFonts w:ascii="Helvetica" w:hAnsi="Helvetica" w:cs="Helvetica"/>
                <w:color w:val="0956B5"/>
                <w:spacing w:val="6"/>
                <w:sz w:val="21"/>
                <w:szCs w:val="21"/>
                <w:shd w:val="clear" w:color="auto" w:fill="FFFFFF"/>
              </w:rPr>
              <w:t>j</w:t>
            </w:r>
            <w:r w:rsidR="00D57A6D" w:rsidRPr="00D57A6D">
              <w:rPr>
                <w:rStyle w:val="-"/>
                <w:rFonts w:ascii="Helvetica" w:hAnsi="Helvetica" w:cs="Helvetica"/>
                <w:color w:val="0956B5"/>
                <w:spacing w:val="6"/>
                <w:sz w:val="21"/>
                <w:szCs w:val="21"/>
                <w:shd w:val="clear" w:color="auto" w:fill="FFFFFF"/>
                <w:lang w:val="el-GR"/>
              </w:rPr>
              <w:t>/92276968980</w:t>
            </w:r>
            <w:r w:rsidR="0025082F">
              <w:fldChar w:fldCharType="end"/>
            </w:r>
          </w:p>
        </w:tc>
      </w:tr>
      <w:tr w:rsidR="0013307D" w:rsidRPr="0051650F" w:rsidTr="00D57A6D">
        <w:trPr>
          <w:trHeight w:val="26"/>
        </w:trPr>
        <w:tc>
          <w:tcPr>
            <w:tcW w:w="1829" w:type="dxa"/>
            <w:shd w:val="clear" w:color="auto" w:fill="E6E6E6"/>
          </w:tcPr>
          <w:p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E-MAIL</w:t>
            </w:r>
          </w:p>
        </w:tc>
        <w:tc>
          <w:tcPr>
            <w:tcW w:w="2605" w:type="dxa"/>
          </w:tcPr>
          <w:p w:rsidR="0013307D" w:rsidRPr="0051650F" w:rsidRDefault="0025082F" w:rsidP="00952FB3">
            <w:pPr>
              <w:pStyle w:val="TableParagraph"/>
              <w:spacing w:after="120"/>
              <w:ind w:right="594"/>
              <w:rPr>
                <w:rFonts w:asciiTheme="minorHAnsi" w:hAnsiTheme="minorHAnsi" w:cstheme="minorHAnsi"/>
                <w:b/>
              </w:rPr>
            </w:pPr>
            <w:hyperlink r:id="rId4" w:history="1">
              <w:r w:rsidR="0051650F" w:rsidRPr="0051650F">
                <w:rPr>
                  <w:rStyle w:val="-"/>
                  <w:rFonts w:asciiTheme="minorHAnsi" w:hAnsiTheme="minorHAnsi" w:cstheme="minorHAnsi"/>
                  <w:b/>
                </w:rPr>
                <w:t>danag@uom.edu.gr</w:t>
              </w:r>
            </w:hyperlink>
            <w:r w:rsidR="0051650F" w:rsidRPr="0051650F">
              <w:rPr>
                <w:rFonts w:asciiTheme="minorHAnsi" w:hAnsiTheme="minorHAnsi" w:cstheme="minorHAnsi"/>
                <w:b/>
              </w:rPr>
              <w:t xml:space="preserve"> </w:t>
            </w:r>
            <w:hyperlink r:id="rId5" w:history="1">
              <w:r w:rsidR="0051650F" w:rsidRPr="0051650F">
                <w:rPr>
                  <w:rStyle w:val="-"/>
                  <w:rFonts w:asciiTheme="minorHAnsi" w:hAnsiTheme="minorHAnsi" w:cstheme="minorHAnsi"/>
                  <w:b/>
                </w:rPr>
                <w:t>nikgait@yahoo.com</w:t>
              </w:r>
            </w:hyperlink>
            <w:r w:rsidR="0051650F" w:rsidRPr="0051650F">
              <w:rPr>
                <w:rFonts w:asciiTheme="minorHAnsi" w:hAnsiTheme="minorHAnsi" w:cstheme="minorHAnsi"/>
                <w:b/>
              </w:rPr>
              <w:t xml:space="preserve"> </w:t>
            </w:r>
          </w:p>
        </w:tc>
        <w:tc>
          <w:tcPr>
            <w:tcW w:w="2251" w:type="dxa"/>
            <w:shd w:val="clear" w:color="auto" w:fill="E6E6E6"/>
          </w:tcPr>
          <w:p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ΕΤΟΣ</w:t>
            </w:r>
            <w:r w:rsidR="009A1A0F">
              <w:rPr>
                <w:rFonts w:asciiTheme="minorHAnsi" w:hAnsiTheme="minorHAnsi" w:cstheme="minorHAnsi"/>
                <w:b/>
              </w:rPr>
              <w:t xml:space="preserve"> </w:t>
            </w:r>
            <w:r w:rsidRPr="0051650F">
              <w:rPr>
                <w:rFonts w:asciiTheme="minorHAnsi" w:hAnsiTheme="minorHAnsi" w:cstheme="minorHAnsi"/>
                <w:b/>
              </w:rPr>
              <w:t>ΣΠΟΥΔΩΝ</w:t>
            </w:r>
          </w:p>
        </w:tc>
        <w:tc>
          <w:tcPr>
            <w:tcW w:w="4283" w:type="dxa"/>
          </w:tcPr>
          <w:p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1</w:t>
            </w:r>
            <w:r w:rsidRPr="0051650F">
              <w:rPr>
                <w:rFonts w:asciiTheme="minorHAnsi" w:hAnsiTheme="minorHAnsi" w:cstheme="minorHAnsi"/>
                <w:b/>
                <w:vertAlign w:val="superscript"/>
              </w:rPr>
              <w:t>ο</w:t>
            </w:r>
            <w:r w:rsidRPr="0051650F">
              <w:rPr>
                <w:rFonts w:asciiTheme="minorHAnsi" w:hAnsiTheme="minorHAnsi" w:cstheme="minorHAnsi"/>
                <w:b/>
              </w:rPr>
              <w:t>ΕΤΟΣ</w:t>
            </w:r>
          </w:p>
        </w:tc>
      </w:tr>
    </w:tbl>
    <w:p w:rsidR="000C5A56" w:rsidRPr="0051650F" w:rsidRDefault="000C5A56" w:rsidP="00952FB3">
      <w:pPr>
        <w:spacing w:after="120"/>
        <w:rPr>
          <w:rFonts w:asciiTheme="minorHAnsi" w:hAnsiTheme="minorHAnsi" w:cstheme="minorHAnsi"/>
        </w:rPr>
      </w:pPr>
    </w:p>
    <w:p w:rsidR="0013307D" w:rsidRPr="0051650F" w:rsidRDefault="00E670A0" w:rsidP="00952FB3">
      <w:pPr>
        <w:spacing w:after="120"/>
        <w:rPr>
          <w:rFonts w:asciiTheme="minorHAnsi" w:hAnsiTheme="minorHAnsi" w:cstheme="minorHAnsi"/>
          <w:b/>
        </w:rPr>
      </w:pPr>
      <w:r w:rsidRPr="0051650F">
        <w:rPr>
          <w:rFonts w:asciiTheme="minorHAnsi" w:hAnsiTheme="minorHAnsi" w:cstheme="minorHAnsi"/>
          <w:b/>
        </w:rPr>
        <w:t>ΠΕΡΙΓΡΑΦΗ ΜΑΘΗΜΑΤΟΣ</w:t>
      </w:r>
    </w:p>
    <w:p w:rsidR="0051650F" w:rsidRPr="0051650F" w:rsidRDefault="0051650F" w:rsidP="00952FB3">
      <w:pPr>
        <w:shd w:val="clear" w:color="auto" w:fill="FFFFFF"/>
        <w:spacing w:after="120"/>
        <w:jc w:val="both"/>
        <w:rPr>
          <w:rFonts w:ascii="Calibri" w:eastAsia="Times New Roman" w:hAnsi="Calibri" w:cs="Calibri"/>
          <w:color w:val="000000"/>
          <w:lang w:eastAsia="el-GR"/>
        </w:rPr>
      </w:pPr>
      <w:r w:rsidRPr="0051650F">
        <w:rPr>
          <w:rFonts w:ascii="Calibri" w:eastAsia="Times New Roman" w:hAnsi="Calibri" w:cs="Calibri"/>
          <w:color w:val="000000"/>
          <w:lang w:eastAsia="el-GR"/>
        </w:rPr>
        <w:t xml:space="preserve">Τα δικαιώματα του παιδιού αποτελούν αντικείμενο προστασίας από διάφορες πηγές τόσο στο οικουμενικό και περιφερειακό επίπεδο όσο και στο επίπεδο της ΕΕ και στο εθνικό επίπεδο. Από την Οικουμενική Διακήρυξη των Δικαιωμάτων του Ανθρώπου το 1948 αλλά και από τα Διεθνή Σύμφωνα του 1966 και τις άλλες συμβάσεις του ΟΗΕ, ξεχωρίζει η Διεθνής Σύμβαση για τα Δικαιώματα του Παιδιού (1989) που έχει κυρώσει και η Ελλάδα και θα αναλυθούν διεξοδικά τα δικαιώματα που απονέμει και η εφαρμογή της στην Ελλάδα. Παράλληλα πολύ σημαντική είναι η Ευρωπαϊκή Σύμβαση Δικαιωμάτων του Ανθρώπου (ΕΣΔΑ) που πολλές φορές έχουν επικαλεστεί παιδιά έναντι π.χ. της σωματικής τιμωρίας. Στο μάθημα θα δοθεί έμφαση στο δικαίωμα εκπαίδευσης των παιδιών, ιδίως των προσφύγων και στα δικαιώματα των ασυνόδευτων ανηλίκων προσφύγων.  Πάντα θα γίνεται αναφορά στην ελληνική νομοθεσία και πρακτική ενώ δίνεται χρόνος για συζήτηση.  Οι περαιτέρω ενότητες εξειδικεύονται στο διάγραμμα της ύλης.  </w:t>
      </w:r>
    </w:p>
    <w:p w:rsidR="00722904" w:rsidRPr="0051650F" w:rsidRDefault="00722904" w:rsidP="00952FB3">
      <w:pPr>
        <w:spacing w:after="120"/>
        <w:rPr>
          <w:rFonts w:asciiTheme="minorHAnsi" w:hAnsiTheme="minorHAnsi" w:cstheme="minorHAnsi"/>
        </w:rPr>
      </w:pPr>
    </w:p>
    <w:p w:rsidR="00E670A0" w:rsidRPr="0051650F" w:rsidRDefault="004358D2" w:rsidP="00952FB3">
      <w:pPr>
        <w:spacing w:after="120"/>
        <w:rPr>
          <w:rFonts w:asciiTheme="minorHAnsi" w:hAnsiTheme="minorHAnsi" w:cstheme="minorHAnsi"/>
          <w:b/>
        </w:rPr>
      </w:pPr>
      <w:r w:rsidRPr="0051650F">
        <w:rPr>
          <w:rFonts w:asciiTheme="minorHAnsi" w:hAnsiTheme="minorHAnsi" w:cstheme="minorHAnsi"/>
          <w:b/>
        </w:rPr>
        <w:t>ΣΚΟΠΟΣ – ΕΠΙΜΕΡΟΥΣ ΣΤΟΧΟΙ</w:t>
      </w:r>
    </w:p>
    <w:p w:rsidR="0051650F" w:rsidRPr="0051650F" w:rsidRDefault="0051650F" w:rsidP="00952FB3">
      <w:pPr>
        <w:spacing w:after="120"/>
        <w:rPr>
          <w:rFonts w:asciiTheme="minorHAnsi" w:eastAsia="Times New Roman" w:hAnsiTheme="minorHAnsi" w:cstheme="minorHAnsi"/>
          <w:color w:val="000000"/>
          <w:lang w:eastAsia="el-GR"/>
        </w:rPr>
      </w:pPr>
      <w:r w:rsidRPr="0051650F">
        <w:rPr>
          <w:rFonts w:asciiTheme="minorHAnsi" w:eastAsia="Times New Roman" w:hAnsiTheme="minorHAnsi" w:cstheme="minorHAnsi"/>
          <w:color w:val="000000"/>
          <w:lang w:eastAsia="el-GR"/>
        </w:rPr>
        <w:t>Α</w:t>
      </w:r>
      <w:r w:rsidRPr="0051650F">
        <w:rPr>
          <w:rFonts w:ascii="Calibri" w:eastAsia="Times New Roman" w:hAnsi="Calibri" w:cs="Calibri"/>
          <w:color w:val="000000"/>
          <w:lang w:eastAsia="el-GR"/>
        </w:rPr>
        <w:t>) Η γνώση στην πράξη όλων των δικαιωμάτων του παιδιού, τόσο γενικών όσο και ειδικών, από όπου και αν προέρχονται</w:t>
      </w:r>
      <w:r w:rsidRPr="0051650F">
        <w:rPr>
          <w:rFonts w:asciiTheme="minorHAnsi" w:eastAsia="Times New Roman" w:hAnsiTheme="minorHAnsi" w:cstheme="minorHAnsi"/>
          <w:color w:val="000000"/>
          <w:lang w:eastAsia="el-GR"/>
        </w:rPr>
        <w:t xml:space="preserve"> </w:t>
      </w:r>
    </w:p>
    <w:p w:rsidR="00722904" w:rsidRPr="0051650F" w:rsidRDefault="0051650F" w:rsidP="00952FB3">
      <w:pPr>
        <w:spacing w:after="120"/>
        <w:rPr>
          <w:rFonts w:asciiTheme="minorHAnsi" w:eastAsia="Times New Roman" w:hAnsiTheme="minorHAnsi" w:cstheme="minorHAnsi"/>
          <w:color w:val="000000"/>
          <w:lang w:eastAsia="el-GR"/>
        </w:rPr>
      </w:pPr>
      <w:r w:rsidRPr="0051650F">
        <w:rPr>
          <w:rFonts w:asciiTheme="minorHAnsi" w:eastAsia="Times New Roman" w:hAnsiTheme="minorHAnsi" w:cstheme="minorHAnsi"/>
          <w:color w:val="000000"/>
          <w:lang w:eastAsia="el-GR"/>
        </w:rPr>
        <w:t>Β</w:t>
      </w:r>
      <w:r w:rsidRPr="0051650F">
        <w:rPr>
          <w:rFonts w:ascii="Calibri" w:eastAsia="Times New Roman" w:hAnsi="Calibri" w:cs="Calibri"/>
          <w:color w:val="000000"/>
          <w:lang w:eastAsia="el-GR"/>
        </w:rPr>
        <w:t>)</w:t>
      </w:r>
      <w:r w:rsidRPr="0051650F">
        <w:rPr>
          <w:rFonts w:asciiTheme="minorHAnsi" w:eastAsia="Times New Roman" w:hAnsiTheme="minorHAnsi" w:cstheme="minorHAnsi"/>
          <w:color w:val="000000"/>
          <w:lang w:eastAsia="el-GR"/>
        </w:rPr>
        <w:t xml:space="preserve"> Η</w:t>
      </w:r>
      <w:r w:rsidRPr="0051650F">
        <w:rPr>
          <w:rFonts w:ascii="Calibri" w:eastAsia="Times New Roman" w:hAnsi="Calibri" w:cs="Calibri"/>
          <w:color w:val="000000"/>
          <w:lang w:eastAsia="el-GR"/>
        </w:rPr>
        <w:t xml:space="preserve"> Εξοικείωση με τα ανθρώπινα δικαιώματα και τους μηχανισμούς προστασίας τους</w:t>
      </w:r>
    </w:p>
    <w:p w:rsidR="0051650F" w:rsidRPr="0051650F" w:rsidRDefault="0051650F" w:rsidP="00952FB3">
      <w:pPr>
        <w:spacing w:after="120"/>
        <w:rPr>
          <w:rFonts w:asciiTheme="minorHAnsi" w:eastAsia="Times New Roman" w:hAnsiTheme="minorHAnsi" w:cstheme="minorHAnsi"/>
          <w:color w:val="000000"/>
          <w:lang w:eastAsia="el-GR"/>
        </w:rPr>
      </w:pPr>
      <w:r w:rsidRPr="0051650F">
        <w:rPr>
          <w:rFonts w:asciiTheme="minorHAnsi" w:eastAsia="Times New Roman" w:hAnsiTheme="minorHAnsi" w:cstheme="minorHAnsi"/>
          <w:color w:val="000000"/>
          <w:lang w:eastAsia="el-GR"/>
        </w:rPr>
        <w:t>Γ) Η απόκτηση δεξιοτήτων ανάλυσης και αξιολόγησης του διεθνούς και ευρωπαϊκού δικαίου καθώς και νομολογίας και πολιτικών που αφορούν τα δικαιώματα του παιδιού</w:t>
      </w:r>
    </w:p>
    <w:p w:rsidR="0051650F" w:rsidRPr="0051650F" w:rsidRDefault="0051650F" w:rsidP="00952FB3">
      <w:pPr>
        <w:spacing w:after="120"/>
        <w:rPr>
          <w:rFonts w:asciiTheme="minorHAnsi" w:eastAsia="Times New Roman" w:hAnsiTheme="minorHAnsi" w:cstheme="minorHAnsi"/>
          <w:color w:val="000000"/>
          <w:lang w:eastAsia="el-GR"/>
        </w:rPr>
      </w:pPr>
      <w:r w:rsidRPr="0051650F">
        <w:rPr>
          <w:rFonts w:asciiTheme="minorHAnsi" w:eastAsia="Times New Roman" w:hAnsiTheme="minorHAnsi" w:cstheme="minorHAnsi"/>
          <w:color w:val="000000"/>
          <w:lang w:eastAsia="el-GR"/>
        </w:rPr>
        <w:t xml:space="preserve">Δ) Η ανάπτυξη της ερευνητικής ικανότητας και ανεξάρτητης </w:t>
      </w:r>
      <w:proofErr w:type="spellStart"/>
      <w:r w:rsidRPr="0051650F">
        <w:rPr>
          <w:rFonts w:asciiTheme="minorHAnsi" w:eastAsia="Times New Roman" w:hAnsiTheme="minorHAnsi" w:cstheme="minorHAnsi"/>
          <w:color w:val="000000"/>
          <w:lang w:eastAsia="el-GR"/>
        </w:rPr>
        <w:t>νομικοπολιτικής</w:t>
      </w:r>
      <w:proofErr w:type="spellEnd"/>
      <w:r w:rsidRPr="0051650F">
        <w:rPr>
          <w:rFonts w:asciiTheme="minorHAnsi" w:eastAsia="Times New Roman" w:hAnsiTheme="minorHAnsi" w:cstheme="minorHAnsi"/>
          <w:color w:val="000000"/>
          <w:lang w:eastAsia="el-GR"/>
        </w:rPr>
        <w:t xml:space="preserve"> σκέψης</w:t>
      </w:r>
    </w:p>
    <w:p w:rsidR="0051650F" w:rsidRPr="005C0097" w:rsidRDefault="0051650F" w:rsidP="00952FB3">
      <w:pPr>
        <w:spacing w:after="120"/>
        <w:rPr>
          <w:rFonts w:asciiTheme="minorHAnsi" w:eastAsia="Times New Roman" w:hAnsiTheme="minorHAnsi" w:cstheme="minorHAnsi"/>
          <w:color w:val="000000"/>
          <w:lang w:eastAsia="el-GR"/>
        </w:rPr>
      </w:pPr>
      <w:r w:rsidRPr="0051650F">
        <w:rPr>
          <w:rFonts w:asciiTheme="minorHAnsi" w:eastAsia="Times New Roman" w:hAnsiTheme="minorHAnsi" w:cstheme="minorHAnsi"/>
          <w:color w:val="000000"/>
          <w:lang w:eastAsia="el-GR"/>
        </w:rPr>
        <w:t>Ε) Η ανάπτυξη της δεξιότητας σύνδεσης του θεωρητικού πλαισίου με σύγχρονα ζητήματα και τη σημερινή πραγματικότητα</w:t>
      </w:r>
      <w:r w:rsidR="005C0097">
        <w:rPr>
          <w:rFonts w:asciiTheme="minorHAnsi" w:eastAsia="Times New Roman" w:hAnsiTheme="minorHAnsi" w:cstheme="minorHAnsi"/>
          <w:color w:val="000000"/>
          <w:lang w:eastAsia="el-GR"/>
        </w:rPr>
        <w:t>.</w:t>
      </w:r>
    </w:p>
    <w:p w:rsidR="0051650F" w:rsidRPr="0051650F" w:rsidRDefault="0051650F" w:rsidP="00952FB3">
      <w:pPr>
        <w:spacing w:after="120"/>
        <w:rPr>
          <w:rFonts w:asciiTheme="minorHAnsi" w:hAnsiTheme="minorHAnsi" w:cstheme="minorHAnsi"/>
        </w:rPr>
      </w:pPr>
    </w:p>
    <w:p w:rsidR="004358D2" w:rsidRPr="0051650F" w:rsidRDefault="004358D2" w:rsidP="00952FB3">
      <w:pPr>
        <w:spacing w:after="120"/>
        <w:rPr>
          <w:rFonts w:asciiTheme="minorHAnsi" w:hAnsiTheme="minorHAnsi" w:cstheme="minorHAnsi"/>
          <w:b/>
        </w:rPr>
      </w:pPr>
      <w:r w:rsidRPr="0051650F">
        <w:rPr>
          <w:rFonts w:asciiTheme="minorHAnsi" w:hAnsiTheme="minorHAnsi" w:cstheme="minorHAnsi"/>
          <w:b/>
        </w:rPr>
        <w:t>ΜΕΘΟΔΟΙ ΔΙΔΑΣΚΑΛΙΑΣ ΚΑΙ ΜΑΘΗΣΗΣ</w:t>
      </w:r>
    </w:p>
    <w:p w:rsidR="0051650F" w:rsidRPr="0051650F" w:rsidRDefault="0051650F" w:rsidP="00952FB3">
      <w:pPr>
        <w:spacing w:after="120"/>
        <w:jc w:val="both"/>
        <w:rPr>
          <w:rFonts w:ascii="Calibri" w:hAnsi="Calibri" w:cs="Calibri"/>
        </w:rPr>
      </w:pPr>
      <w:r w:rsidRPr="0051650F">
        <w:rPr>
          <w:rFonts w:ascii="Calibri" w:hAnsi="Calibri" w:cs="Calibri"/>
        </w:rPr>
        <w:t xml:space="preserve">Το μάθημα θα ακολουθήσει την τεχνική της «εισήγησης» που αποτελεί την πιο παραδοσιακή τεχνική διδασκαλίας, ωστόσο θα εμπλουτίζεται με παραδείγματα και με οπτικοακουστικό υλικό προκειμένου να αυξηθεί το ενδιαφέρον των φοιτητών. </w:t>
      </w:r>
    </w:p>
    <w:p w:rsidR="0051650F" w:rsidRPr="0051650F" w:rsidRDefault="0051650F" w:rsidP="00952FB3">
      <w:pPr>
        <w:spacing w:after="120"/>
        <w:jc w:val="both"/>
        <w:rPr>
          <w:rFonts w:ascii="Calibri" w:hAnsi="Calibri" w:cs="Calibri"/>
        </w:rPr>
      </w:pPr>
      <w:r w:rsidRPr="0051650F">
        <w:rPr>
          <w:rFonts w:ascii="Calibri" w:hAnsi="Calibri" w:cs="Calibri"/>
        </w:rPr>
        <w:t>Παράλληλα θα εφαρμοστούν πιο σύγχρονες τεχνικές διδασκαλίας όπως:</w:t>
      </w:r>
    </w:p>
    <w:p w:rsidR="0051650F" w:rsidRPr="0051650F" w:rsidRDefault="0051650F" w:rsidP="00952FB3">
      <w:pPr>
        <w:spacing w:after="120"/>
        <w:jc w:val="both"/>
        <w:rPr>
          <w:rFonts w:ascii="Calibri" w:hAnsi="Calibri" w:cs="Calibri"/>
        </w:rPr>
      </w:pPr>
      <w:r w:rsidRPr="0051650F">
        <w:rPr>
          <w:rFonts w:ascii="Calibri" w:hAnsi="Calibri" w:cs="Calibri"/>
        </w:rPr>
        <w:t xml:space="preserve">Α) Μελέτη περιπτώσεων: θα παρουσιαστούν πραγματικά ή υποθετικά παραδείγματα με στόχο να αναλυθούν σε βάθος και να διερευνηθούν είτε οι λύσεις στα προβλήματα που </w:t>
      </w:r>
      <w:r w:rsidRPr="0051650F">
        <w:rPr>
          <w:rFonts w:ascii="Calibri" w:hAnsi="Calibri" w:cs="Calibri"/>
        </w:rPr>
        <w:lastRenderedPageBreak/>
        <w:t>αναδύονται είτε οι παράγοντες που διαμόρφωσαν τη συγκεκριμένη περίπτωση.</w:t>
      </w:r>
    </w:p>
    <w:p w:rsidR="0051650F" w:rsidRPr="0051650F" w:rsidRDefault="0051650F" w:rsidP="00952FB3">
      <w:pPr>
        <w:spacing w:after="120"/>
        <w:jc w:val="both"/>
        <w:rPr>
          <w:rFonts w:ascii="Calibri" w:hAnsi="Calibri" w:cs="Calibri"/>
        </w:rPr>
      </w:pPr>
      <w:r w:rsidRPr="0051650F">
        <w:rPr>
          <w:rFonts w:ascii="Calibri" w:hAnsi="Calibri" w:cs="Calibri"/>
        </w:rPr>
        <w:t>Β) Συζήτηση και διάλογος: ο διάλογος επιτρέπει την ανταλλαγή απόψεων γύρω από ένα θέμα ή πρόβλημα με στόχο την παραγωγή συμπερασμάτων ή αποφάσεων. Επίσης, θα δίνεται η δυνατότητα σους φοιτητές να περιγράψουν, να αξιολογήσουν, να αναλύσουν τις διδαχθείσες έννοιες, να παραθέσουν λογικά επιχειρήματα και να δραστηριοποιηθούν νοητικά συμμετέχοντας στη μαθησιακή διαδικασία.</w:t>
      </w:r>
    </w:p>
    <w:p w:rsidR="0051650F" w:rsidRPr="0051650F" w:rsidRDefault="0051650F" w:rsidP="00952FB3">
      <w:pPr>
        <w:spacing w:after="120"/>
        <w:jc w:val="both"/>
        <w:rPr>
          <w:rFonts w:asciiTheme="minorHAnsi" w:hAnsiTheme="minorHAnsi" w:cstheme="minorHAnsi"/>
        </w:rPr>
      </w:pPr>
      <w:r w:rsidRPr="0051650F">
        <w:rPr>
          <w:rFonts w:ascii="Calibri" w:hAnsi="Calibri" w:cs="Calibri"/>
        </w:rPr>
        <w:t>Γ) Ερωτήσεις – Απαντήσεις: δημιουργείται κλίμα επικοινωνίας και αναπτύσσεται η κριτική ικανότητα των φοιτητών.</w:t>
      </w:r>
    </w:p>
    <w:p w:rsidR="009A1A0F" w:rsidRPr="009A1A0F" w:rsidRDefault="009A1A0F" w:rsidP="00952FB3">
      <w:pPr>
        <w:spacing w:after="120"/>
        <w:jc w:val="both"/>
        <w:rPr>
          <w:rFonts w:asciiTheme="minorHAnsi" w:hAnsiTheme="minorHAnsi" w:cstheme="minorHAnsi"/>
        </w:rPr>
      </w:pPr>
      <w:r>
        <w:rPr>
          <w:rFonts w:asciiTheme="minorHAnsi" w:hAnsiTheme="minorHAnsi" w:cstheme="minorHAnsi"/>
        </w:rPr>
        <w:t>Δ</w:t>
      </w:r>
      <w:r w:rsidRPr="009A1A0F">
        <w:rPr>
          <w:rFonts w:asciiTheme="minorHAnsi" w:hAnsiTheme="minorHAnsi" w:cstheme="minorHAnsi"/>
        </w:rPr>
        <w:t xml:space="preserve">) </w:t>
      </w:r>
      <w:r>
        <w:rPr>
          <w:rFonts w:asciiTheme="minorHAnsi" w:hAnsiTheme="minorHAnsi" w:cstheme="minorHAnsi"/>
        </w:rPr>
        <w:t xml:space="preserve">Πλοήγηση στο διαδίκτυο και εκπαίδευση στην ανεύρεση υλικού στις ιστοσελίδες των διεθνών οργανισμών (Επιτροπή ΟΗΕ για τα δικαιώματα του παιδιού, Συμβούλιο της Ευρώπης, Ευρωπαϊκό Δικαστήριο Δικαιωμάτων του Ανθρώπου, Δικαστήριο ΕΕ, Ευρωπαϊκή </w:t>
      </w:r>
      <w:proofErr w:type="spellStart"/>
      <w:r>
        <w:rPr>
          <w:rFonts w:asciiTheme="minorHAnsi" w:hAnsiTheme="minorHAnsi" w:cstheme="minorHAnsi"/>
        </w:rPr>
        <w:t>Ενωση</w:t>
      </w:r>
      <w:proofErr w:type="spellEnd"/>
      <w:r>
        <w:rPr>
          <w:rFonts w:asciiTheme="minorHAnsi" w:hAnsiTheme="minorHAnsi" w:cstheme="minorHAnsi"/>
        </w:rPr>
        <w:t xml:space="preserve">) με σκοπό την ανάπτυξη ψηφιακών δεξιοτήτων στο θέμα αυτό και την προαγωγή της δια βίου μάθησης. </w:t>
      </w:r>
    </w:p>
    <w:p w:rsidR="009A1A0F" w:rsidRPr="005C0097" w:rsidRDefault="009A1A0F" w:rsidP="009A1A0F">
      <w:pPr>
        <w:spacing w:after="120"/>
        <w:jc w:val="both"/>
        <w:rPr>
          <w:rFonts w:asciiTheme="minorHAnsi" w:hAnsiTheme="minorHAnsi" w:cstheme="minorHAnsi"/>
        </w:rPr>
      </w:pPr>
      <w:r>
        <w:rPr>
          <w:rFonts w:asciiTheme="minorHAnsi" w:hAnsiTheme="minorHAnsi" w:cstheme="minorHAnsi"/>
        </w:rPr>
        <w:t>Ε</w:t>
      </w:r>
      <w:r w:rsidRPr="0051650F">
        <w:rPr>
          <w:rFonts w:asciiTheme="minorHAnsi" w:hAnsiTheme="minorHAnsi" w:cstheme="minorHAnsi"/>
        </w:rPr>
        <w:t xml:space="preserve">) </w:t>
      </w:r>
      <w:r>
        <w:rPr>
          <w:rFonts w:asciiTheme="minorHAnsi" w:hAnsiTheme="minorHAnsi" w:cstheme="minorHAnsi"/>
        </w:rPr>
        <w:t>Ατομικές εργασίες που θα παρουσιαστούν στο μάθημα</w:t>
      </w:r>
      <w:r w:rsidR="005C0097">
        <w:rPr>
          <w:rFonts w:asciiTheme="minorHAnsi" w:hAnsiTheme="minorHAnsi" w:cstheme="minorHAnsi"/>
        </w:rPr>
        <w:t xml:space="preserve"> που βασίζονται είτε σε ανάλυση σχετικών θεμάτων είτε σε ανάλυση δικαστικών αποφάσεων </w:t>
      </w:r>
      <w:proofErr w:type="spellStart"/>
      <w:r w:rsidR="005C0097">
        <w:rPr>
          <w:rFonts w:asciiTheme="minorHAnsi" w:hAnsiTheme="minorHAnsi" w:cstheme="minorHAnsi"/>
        </w:rPr>
        <w:t>κατ’επιλογήν</w:t>
      </w:r>
      <w:proofErr w:type="spellEnd"/>
      <w:r w:rsidR="005C0097">
        <w:rPr>
          <w:rFonts w:asciiTheme="minorHAnsi" w:hAnsiTheme="minorHAnsi" w:cstheme="minorHAnsi"/>
        </w:rPr>
        <w:t xml:space="preserve"> των φοιτητών. </w:t>
      </w:r>
    </w:p>
    <w:p w:rsidR="0051650F" w:rsidRPr="005C0097" w:rsidRDefault="0051650F" w:rsidP="00952FB3">
      <w:pPr>
        <w:spacing w:after="120"/>
        <w:jc w:val="both"/>
        <w:rPr>
          <w:rFonts w:ascii="Calibri" w:hAnsi="Calibri" w:cs="Calibri"/>
        </w:rPr>
      </w:pPr>
      <w:r>
        <w:rPr>
          <w:rFonts w:asciiTheme="minorHAnsi" w:hAnsiTheme="minorHAnsi" w:cstheme="minorHAnsi"/>
        </w:rPr>
        <w:t xml:space="preserve">Η τελική βαθμολογία θα βασιστεί σε γραπτή εξέταση (κατά </w:t>
      </w:r>
      <w:r w:rsidR="005C0097">
        <w:rPr>
          <w:rFonts w:asciiTheme="minorHAnsi" w:hAnsiTheme="minorHAnsi" w:cstheme="minorHAnsi"/>
        </w:rPr>
        <w:t>5</w:t>
      </w:r>
      <w:r>
        <w:rPr>
          <w:rFonts w:asciiTheme="minorHAnsi" w:hAnsiTheme="minorHAnsi" w:cstheme="minorHAnsi"/>
        </w:rPr>
        <w:t>0%)</w:t>
      </w:r>
      <w:r w:rsidR="005C0097">
        <w:rPr>
          <w:rFonts w:asciiTheme="minorHAnsi" w:hAnsiTheme="minorHAnsi" w:cstheme="minorHAnsi"/>
        </w:rPr>
        <w:t>, στην προφορική συμμετοχή (κατά 10%)</w:t>
      </w:r>
      <w:r>
        <w:rPr>
          <w:rFonts w:asciiTheme="minorHAnsi" w:hAnsiTheme="minorHAnsi" w:cstheme="minorHAnsi"/>
        </w:rPr>
        <w:t xml:space="preserve"> και στην ατομική γραπτή εργασία (κατά 40%)</w:t>
      </w:r>
      <w:r w:rsidR="005C0097">
        <w:rPr>
          <w:rFonts w:asciiTheme="minorHAnsi" w:hAnsiTheme="minorHAnsi" w:cstheme="minorHAnsi"/>
        </w:rPr>
        <w:t>.</w:t>
      </w:r>
    </w:p>
    <w:p w:rsidR="00722904" w:rsidRPr="0051650F" w:rsidRDefault="00722904" w:rsidP="00952FB3">
      <w:pPr>
        <w:spacing w:after="120"/>
        <w:rPr>
          <w:rFonts w:asciiTheme="minorHAnsi" w:hAnsiTheme="minorHAnsi" w:cstheme="minorHAnsi"/>
        </w:rPr>
      </w:pPr>
    </w:p>
    <w:p w:rsidR="004358D2" w:rsidRPr="0051650F" w:rsidRDefault="004358D2" w:rsidP="00952FB3">
      <w:pPr>
        <w:spacing w:after="120"/>
        <w:rPr>
          <w:rFonts w:asciiTheme="minorHAnsi" w:hAnsiTheme="minorHAnsi" w:cstheme="minorHAnsi"/>
          <w:b/>
        </w:rPr>
      </w:pPr>
      <w:r w:rsidRPr="0051650F">
        <w:rPr>
          <w:rFonts w:asciiTheme="minorHAnsi" w:hAnsiTheme="minorHAnsi" w:cstheme="minorHAnsi"/>
          <w:b/>
        </w:rPr>
        <w:t>ΒΑΣΙΚΟ ΣΥΓΓΡΑΜ</w:t>
      </w:r>
      <w:r w:rsidR="009A1A0F">
        <w:rPr>
          <w:rFonts w:asciiTheme="minorHAnsi" w:hAnsiTheme="minorHAnsi" w:cstheme="minorHAnsi"/>
          <w:b/>
        </w:rPr>
        <w:t>Μ</w:t>
      </w:r>
      <w:r w:rsidRPr="0051650F">
        <w:rPr>
          <w:rFonts w:asciiTheme="minorHAnsi" w:hAnsiTheme="minorHAnsi" w:cstheme="minorHAnsi"/>
          <w:b/>
        </w:rPr>
        <w:t>Α – ΠΡΟΤΕΙΝΟΜΕΝΗ ΒΙΒΛΙΟΓΡΑΦΙΑ</w:t>
      </w:r>
    </w:p>
    <w:p w:rsidR="0051650F" w:rsidRDefault="0051650F" w:rsidP="00952FB3">
      <w:pPr>
        <w:spacing w:after="120"/>
        <w:jc w:val="both"/>
        <w:rPr>
          <w:rFonts w:ascii="Calibri" w:hAnsi="Calibri" w:cs="Calibri"/>
        </w:rPr>
      </w:pPr>
      <w:r w:rsidRPr="00A67700">
        <w:rPr>
          <w:rFonts w:ascii="Calibri" w:hAnsi="Calibri" w:cs="Calibri"/>
        </w:rPr>
        <w:t>Λόγω της ιδιαιτερότητας του μαθήματος το μεγαλύτερο μέρος της διδακτέας ύλης και μέρος του εκπαιδευτικού υλικού του μαθήματος θα αποτελέσουν και οι σημειώσεις διδασκαλίας που θα παρουσιαστούν κατά τη διάρκεια των διαλέξεων (</w:t>
      </w:r>
      <w:proofErr w:type="spellStart"/>
      <w:r w:rsidRPr="00A67700">
        <w:rPr>
          <w:rFonts w:ascii="Calibri" w:hAnsi="Calibri" w:cs="Calibri"/>
          <w:lang w:val="en-US"/>
        </w:rPr>
        <w:t>powepoints</w:t>
      </w:r>
      <w:proofErr w:type="spellEnd"/>
      <w:r w:rsidRPr="00A67700">
        <w:rPr>
          <w:rFonts w:ascii="Calibri" w:hAnsi="Calibri" w:cs="Calibri"/>
        </w:rPr>
        <w:t>).</w:t>
      </w:r>
    </w:p>
    <w:p w:rsidR="005C0097" w:rsidRDefault="005C0097" w:rsidP="00952FB3">
      <w:pPr>
        <w:spacing w:after="120"/>
        <w:jc w:val="both"/>
        <w:rPr>
          <w:rFonts w:ascii="Calibri" w:hAnsi="Calibri" w:cs="Calibri"/>
        </w:rPr>
      </w:pPr>
      <w:r>
        <w:rPr>
          <w:rFonts w:ascii="Calibri" w:hAnsi="Calibri" w:cs="Calibri"/>
        </w:rPr>
        <w:t>Επίσης έχουν ήδη αναρτηθεί τμήματα σχετικών εγχειριδίων, όπως:</w:t>
      </w:r>
    </w:p>
    <w:p w:rsidR="005C0097" w:rsidRDefault="005C0097" w:rsidP="00952FB3">
      <w:pPr>
        <w:spacing w:after="120"/>
        <w:jc w:val="both"/>
        <w:rPr>
          <w:rFonts w:ascii="Calibri" w:hAnsi="Calibri" w:cs="Calibri"/>
        </w:rPr>
      </w:pPr>
      <w:r>
        <w:rPr>
          <w:rFonts w:ascii="Calibri" w:hAnsi="Calibri" w:cs="Calibri"/>
        </w:rPr>
        <w:t xml:space="preserve">Α) Π. </w:t>
      </w:r>
      <w:proofErr w:type="spellStart"/>
      <w:r>
        <w:rPr>
          <w:rFonts w:ascii="Calibri" w:hAnsi="Calibri" w:cs="Calibri"/>
        </w:rPr>
        <w:t>Νάσκου</w:t>
      </w:r>
      <w:proofErr w:type="spellEnd"/>
      <w:r>
        <w:rPr>
          <w:rFonts w:ascii="Calibri" w:hAnsi="Calibri" w:cs="Calibri"/>
        </w:rPr>
        <w:t xml:space="preserve"> </w:t>
      </w:r>
      <w:proofErr w:type="spellStart"/>
      <w:r>
        <w:rPr>
          <w:rFonts w:ascii="Calibri" w:hAnsi="Calibri" w:cs="Calibri"/>
        </w:rPr>
        <w:t>Περράκη</w:t>
      </w:r>
      <w:proofErr w:type="spellEnd"/>
      <w:r>
        <w:rPr>
          <w:rFonts w:ascii="Calibri" w:hAnsi="Calibri" w:cs="Calibri"/>
        </w:rPr>
        <w:t xml:space="preserve"> και άλλοι, Η Σύμβαση για τα Δικαιώματα του Παιδιού (2002)</w:t>
      </w:r>
    </w:p>
    <w:p w:rsidR="005C0097" w:rsidRPr="005C0097" w:rsidRDefault="005C0097" w:rsidP="00952FB3">
      <w:pPr>
        <w:spacing w:after="120"/>
        <w:jc w:val="both"/>
        <w:rPr>
          <w:rFonts w:ascii="Calibri" w:hAnsi="Calibri" w:cs="Calibri"/>
        </w:rPr>
      </w:pPr>
      <w:r>
        <w:rPr>
          <w:rFonts w:ascii="Calibri" w:hAnsi="Calibri" w:cs="Calibri"/>
        </w:rPr>
        <w:t xml:space="preserve">Β) Εγχειρίδιο Οργανισμού Θεμελιωδών Δικαιωμάτων της ΕΕ και Ευρωπαϊκό Δικαστήριο Δικαιωμάτων του Ανθρώπου, Τα δικαιώματα του Παιδιού. </w:t>
      </w:r>
    </w:p>
    <w:p w:rsidR="00722904" w:rsidRPr="005C0097" w:rsidRDefault="005C0097" w:rsidP="00952FB3">
      <w:pPr>
        <w:spacing w:after="120"/>
        <w:rPr>
          <w:rFonts w:asciiTheme="minorHAnsi" w:hAnsiTheme="minorHAnsi" w:cstheme="minorHAnsi"/>
        </w:rPr>
      </w:pPr>
      <w:r>
        <w:rPr>
          <w:rFonts w:asciiTheme="minorHAnsi" w:hAnsiTheme="minorHAnsi" w:cstheme="minorHAnsi"/>
        </w:rPr>
        <w:t xml:space="preserve">Τέλος, αναρτάται η σχετική νομοθεσία και οι διεθνείς συμβάσεις προς ενημέρωση και εξοικείωση των φοιτητών. </w:t>
      </w:r>
    </w:p>
    <w:p w:rsidR="004358D2" w:rsidRPr="001063D4" w:rsidRDefault="004358D2" w:rsidP="00952FB3">
      <w:pPr>
        <w:spacing w:after="120"/>
        <w:rPr>
          <w:rFonts w:asciiTheme="minorHAnsi" w:hAnsiTheme="minorHAnsi" w:cstheme="minorHAnsi"/>
          <w:b/>
        </w:rPr>
      </w:pPr>
      <w:r w:rsidRPr="001063D4">
        <w:rPr>
          <w:rFonts w:asciiTheme="minorHAnsi" w:hAnsiTheme="minorHAnsi" w:cstheme="minorHAnsi"/>
          <w:b/>
        </w:rPr>
        <w:t>ΔΟΜΗ ΜΑΘΗΜΑΤΟΣ</w:t>
      </w:r>
    </w:p>
    <w:p w:rsidR="0051650F" w:rsidRDefault="0051650F" w:rsidP="00952FB3">
      <w:pPr>
        <w:spacing w:after="120"/>
        <w:rPr>
          <w:rFonts w:asciiTheme="minorHAnsi" w:hAnsiTheme="minorHAnsi" w:cstheme="min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1597"/>
        <w:gridCol w:w="4733"/>
        <w:gridCol w:w="1929"/>
      </w:tblGrid>
      <w:tr w:rsidR="001063D4" w:rsidRPr="00952FB3" w:rsidTr="009A1A0F">
        <w:tc>
          <w:tcPr>
            <w:tcW w:w="780" w:type="dxa"/>
          </w:tcPr>
          <w:p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 xml:space="preserve">Αριθ. </w:t>
            </w:r>
          </w:p>
        </w:tc>
        <w:tc>
          <w:tcPr>
            <w:tcW w:w="1597" w:type="dxa"/>
            <w:shd w:val="clear" w:color="auto" w:fill="auto"/>
          </w:tcPr>
          <w:p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 xml:space="preserve">Ημερομηνία  </w:t>
            </w:r>
          </w:p>
        </w:tc>
        <w:tc>
          <w:tcPr>
            <w:tcW w:w="4733" w:type="dxa"/>
            <w:shd w:val="clear" w:color="auto" w:fill="auto"/>
          </w:tcPr>
          <w:p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 xml:space="preserve">Περιεχόμενο </w:t>
            </w:r>
          </w:p>
        </w:tc>
        <w:tc>
          <w:tcPr>
            <w:tcW w:w="1929" w:type="dxa"/>
            <w:shd w:val="clear" w:color="auto" w:fill="auto"/>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 xml:space="preserve">Διδάσκοντας </w:t>
            </w:r>
          </w:p>
        </w:tc>
      </w:tr>
      <w:tr w:rsidR="001063D4" w:rsidRPr="00952FB3" w:rsidTr="009A1A0F">
        <w:tc>
          <w:tcPr>
            <w:tcW w:w="780" w:type="dxa"/>
          </w:tcPr>
          <w:p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1</w:t>
            </w:r>
          </w:p>
        </w:tc>
        <w:tc>
          <w:tcPr>
            <w:tcW w:w="1597" w:type="dxa"/>
            <w:shd w:val="clear" w:color="auto" w:fill="auto"/>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04</w:t>
            </w:r>
            <w:r w:rsidR="0051650F" w:rsidRPr="00952FB3">
              <w:rPr>
                <w:rFonts w:asciiTheme="minorHAnsi" w:hAnsiTheme="minorHAnsi" w:cstheme="minorHAnsi"/>
              </w:rPr>
              <w:t>/1</w:t>
            </w:r>
            <w:r w:rsidR="0051650F" w:rsidRPr="00952FB3">
              <w:rPr>
                <w:rFonts w:asciiTheme="minorHAnsi" w:hAnsiTheme="minorHAnsi" w:cstheme="minorHAnsi"/>
                <w:lang w:val="en-US"/>
              </w:rPr>
              <w:t>1</w:t>
            </w:r>
            <w:r w:rsidR="0051650F" w:rsidRPr="00952FB3">
              <w:rPr>
                <w:rFonts w:asciiTheme="minorHAnsi" w:hAnsiTheme="minorHAnsi" w:cstheme="minorHAnsi"/>
              </w:rPr>
              <w:t>/202</w:t>
            </w:r>
            <w:r w:rsidRPr="00952FB3">
              <w:rPr>
                <w:rFonts w:asciiTheme="minorHAnsi" w:hAnsiTheme="minorHAnsi" w:cstheme="minorHAnsi"/>
              </w:rPr>
              <w:t>2</w:t>
            </w:r>
          </w:p>
        </w:tc>
        <w:tc>
          <w:tcPr>
            <w:tcW w:w="4733" w:type="dxa"/>
            <w:shd w:val="clear" w:color="auto" w:fill="auto"/>
          </w:tcPr>
          <w:p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Παρουσίαση του μαθήματος και συζήτηση για το περιεχόμενό του – Ορισμός του παιδιού – Κατάλογος Δικαιωμάτων - Προστασία των δικαιωμάτων του Παιδιού στο Παγκόσμιο Σύστημα του ΟΗΕ - Οικουμενική διακήρυξη των δικαιωμάτων του Ανθρώπου και τα δικαιώματα που αφορούν το παιδί και την οικογένειά του</w:t>
            </w:r>
          </w:p>
        </w:tc>
        <w:tc>
          <w:tcPr>
            <w:tcW w:w="1929" w:type="dxa"/>
            <w:shd w:val="clear" w:color="auto" w:fill="auto"/>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1063D4" w:rsidRPr="00952FB3" w:rsidTr="009A1A0F">
        <w:tc>
          <w:tcPr>
            <w:tcW w:w="780" w:type="dxa"/>
          </w:tcPr>
          <w:p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2</w:t>
            </w:r>
          </w:p>
        </w:tc>
        <w:tc>
          <w:tcPr>
            <w:tcW w:w="1597" w:type="dxa"/>
            <w:shd w:val="clear" w:color="auto" w:fill="auto"/>
          </w:tcPr>
          <w:p w:rsidR="0051650F" w:rsidRPr="00952FB3" w:rsidRDefault="0051650F" w:rsidP="00952FB3">
            <w:pPr>
              <w:spacing w:after="120"/>
              <w:rPr>
                <w:rFonts w:asciiTheme="minorHAnsi" w:hAnsiTheme="minorHAnsi" w:cstheme="minorHAnsi"/>
              </w:rPr>
            </w:pPr>
            <w:r w:rsidRPr="00952FB3">
              <w:rPr>
                <w:rFonts w:asciiTheme="minorHAnsi" w:hAnsiTheme="minorHAnsi" w:cstheme="minorHAnsi"/>
                <w:lang w:val="en-US"/>
              </w:rPr>
              <w:t>1</w:t>
            </w:r>
            <w:r w:rsidR="001063D4" w:rsidRPr="00952FB3">
              <w:rPr>
                <w:rFonts w:asciiTheme="minorHAnsi" w:hAnsiTheme="minorHAnsi" w:cstheme="minorHAnsi"/>
              </w:rPr>
              <w:t>1</w:t>
            </w:r>
            <w:r w:rsidRPr="00952FB3">
              <w:rPr>
                <w:rFonts w:asciiTheme="minorHAnsi" w:hAnsiTheme="minorHAnsi" w:cstheme="minorHAnsi"/>
              </w:rPr>
              <w:t>/</w:t>
            </w:r>
            <w:r w:rsidRPr="00952FB3">
              <w:rPr>
                <w:rFonts w:asciiTheme="minorHAnsi" w:hAnsiTheme="minorHAnsi" w:cstheme="minorHAnsi"/>
                <w:lang w:val="en-US"/>
              </w:rPr>
              <w:t>11</w:t>
            </w:r>
            <w:r w:rsidRPr="00952FB3">
              <w:rPr>
                <w:rFonts w:asciiTheme="minorHAnsi" w:hAnsiTheme="minorHAnsi" w:cstheme="minorHAnsi"/>
              </w:rPr>
              <w:t>/202</w:t>
            </w:r>
            <w:r w:rsidR="001063D4" w:rsidRPr="00952FB3">
              <w:rPr>
                <w:rFonts w:asciiTheme="minorHAnsi" w:hAnsiTheme="minorHAnsi" w:cstheme="minorHAnsi"/>
              </w:rPr>
              <w:t>2</w:t>
            </w:r>
          </w:p>
        </w:tc>
        <w:tc>
          <w:tcPr>
            <w:tcW w:w="4733" w:type="dxa"/>
            <w:shd w:val="clear" w:color="auto" w:fill="auto"/>
          </w:tcPr>
          <w:p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 xml:space="preserve">Τα Διεθνή Σύμφωνα του ΟΗΕ για τα Ατομικά και Πολιτικά  Δικαιώματα και τα Οικονομικά, κοινωνικά και πολιτιστικά δικαιώματα – Το σύστημα προστασίας - Άλλες συμβάσεις του ΟΗΕ – ρατσισμός και παιδιά  - </w:t>
            </w:r>
          </w:p>
        </w:tc>
        <w:tc>
          <w:tcPr>
            <w:tcW w:w="1929" w:type="dxa"/>
            <w:shd w:val="clear" w:color="auto" w:fill="auto"/>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1063D4" w:rsidRPr="00952FB3" w:rsidTr="009A1A0F">
        <w:tc>
          <w:tcPr>
            <w:tcW w:w="780" w:type="dxa"/>
          </w:tcPr>
          <w:p w:rsidR="0051650F" w:rsidRPr="00952FB3" w:rsidRDefault="0051650F" w:rsidP="00952FB3">
            <w:pPr>
              <w:spacing w:after="120"/>
              <w:rPr>
                <w:rFonts w:asciiTheme="minorHAnsi" w:hAnsiTheme="minorHAnsi" w:cstheme="minorHAnsi"/>
              </w:rPr>
            </w:pPr>
          </w:p>
        </w:tc>
        <w:tc>
          <w:tcPr>
            <w:tcW w:w="1597" w:type="dxa"/>
            <w:shd w:val="clear" w:color="auto" w:fill="auto"/>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lang w:val="en-US"/>
              </w:rPr>
              <w:t>1</w:t>
            </w:r>
            <w:r w:rsidRPr="00952FB3">
              <w:rPr>
                <w:rFonts w:asciiTheme="minorHAnsi" w:hAnsiTheme="minorHAnsi" w:cstheme="minorHAnsi"/>
              </w:rPr>
              <w:t>8</w:t>
            </w:r>
            <w:r w:rsidR="0051650F" w:rsidRPr="00952FB3">
              <w:rPr>
                <w:rFonts w:asciiTheme="minorHAnsi" w:hAnsiTheme="minorHAnsi" w:cstheme="minorHAnsi"/>
              </w:rPr>
              <w:t>/</w:t>
            </w:r>
            <w:r w:rsidR="0051650F" w:rsidRPr="00952FB3">
              <w:rPr>
                <w:rFonts w:asciiTheme="minorHAnsi" w:hAnsiTheme="minorHAnsi" w:cstheme="minorHAnsi"/>
                <w:lang w:val="en-US"/>
              </w:rPr>
              <w:t>1</w:t>
            </w:r>
            <w:r w:rsidR="0051650F" w:rsidRPr="00952FB3">
              <w:rPr>
                <w:rFonts w:asciiTheme="minorHAnsi" w:hAnsiTheme="minorHAnsi" w:cstheme="minorHAnsi"/>
              </w:rPr>
              <w:t>1/202</w:t>
            </w:r>
            <w:r w:rsidRPr="00952FB3">
              <w:rPr>
                <w:rFonts w:asciiTheme="minorHAnsi" w:hAnsiTheme="minorHAnsi" w:cstheme="minorHAnsi"/>
              </w:rPr>
              <w:t>2</w:t>
            </w:r>
            <w:r w:rsidR="0051650F" w:rsidRPr="00952FB3">
              <w:rPr>
                <w:rFonts w:asciiTheme="minorHAnsi" w:hAnsiTheme="minorHAnsi" w:cstheme="minorHAnsi"/>
              </w:rPr>
              <w:t xml:space="preserve"> </w:t>
            </w:r>
          </w:p>
        </w:tc>
        <w:tc>
          <w:tcPr>
            <w:tcW w:w="4733" w:type="dxa"/>
            <w:shd w:val="clear" w:color="auto" w:fill="auto"/>
          </w:tcPr>
          <w:p w:rsidR="0051650F" w:rsidRPr="005C0097" w:rsidRDefault="005C0097" w:rsidP="00952FB3">
            <w:pPr>
              <w:spacing w:after="120"/>
              <w:rPr>
                <w:rFonts w:asciiTheme="minorHAnsi" w:hAnsiTheme="minorHAnsi" w:cstheme="minorHAnsi"/>
              </w:rPr>
            </w:pPr>
            <w:r>
              <w:rPr>
                <w:rFonts w:asciiTheme="minorHAnsi" w:hAnsiTheme="minorHAnsi" w:cstheme="minorHAnsi"/>
              </w:rPr>
              <w:t>Δεν έγινε μάθημα</w:t>
            </w:r>
          </w:p>
        </w:tc>
        <w:tc>
          <w:tcPr>
            <w:tcW w:w="1929" w:type="dxa"/>
            <w:shd w:val="clear" w:color="auto" w:fill="auto"/>
          </w:tcPr>
          <w:p w:rsidR="0051650F" w:rsidRPr="00952FB3" w:rsidRDefault="0051650F" w:rsidP="00952FB3">
            <w:pPr>
              <w:spacing w:after="120"/>
              <w:rPr>
                <w:rFonts w:asciiTheme="minorHAnsi" w:hAnsiTheme="minorHAnsi" w:cstheme="minorHAnsi"/>
              </w:rPr>
            </w:pPr>
          </w:p>
        </w:tc>
      </w:tr>
      <w:tr w:rsidR="001063D4" w:rsidRPr="00952FB3" w:rsidTr="009A1A0F">
        <w:tc>
          <w:tcPr>
            <w:tcW w:w="780" w:type="dxa"/>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3</w:t>
            </w:r>
          </w:p>
        </w:tc>
        <w:tc>
          <w:tcPr>
            <w:tcW w:w="1597" w:type="dxa"/>
            <w:shd w:val="clear" w:color="auto" w:fill="auto"/>
          </w:tcPr>
          <w:p w:rsidR="0051650F" w:rsidRPr="00952FB3" w:rsidRDefault="0051650F" w:rsidP="00952FB3">
            <w:pPr>
              <w:spacing w:after="120"/>
              <w:rPr>
                <w:rFonts w:asciiTheme="minorHAnsi" w:hAnsiTheme="minorHAnsi" w:cstheme="minorHAnsi"/>
              </w:rPr>
            </w:pPr>
            <w:r w:rsidRPr="00952FB3">
              <w:rPr>
                <w:rFonts w:asciiTheme="minorHAnsi" w:hAnsiTheme="minorHAnsi" w:cstheme="minorHAnsi"/>
                <w:lang w:val="en-US"/>
              </w:rPr>
              <w:t>2</w:t>
            </w:r>
            <w:r w:rsidR="001063D4" w:rsidRPr="00952FB3">
              <w:rPr>
                <w:rFonts w:asciiTheme="minorHAnsi" w:hAnsiTheme="minorHAnsi" w:cstheme="minorHAnsi"/>
              </w:rPr>
              <w:t>5</w:t>
            </w:r>
            <w:r w:rsidRPr="00952FB3">
              <w:rPr>
                <w:rFonts w:asciiTheme="minorHAnsi" w:hAnsiTheme="minorHAnsi" w:cstheme="minorHAnsi"/>
              </w:rPr>
              <w:t>/</w:t>
            </w:r>
            <w:r w:rsidRPr="00952FB3">
              <w:rPr>
                <w:rFonts w:asciiTheme="minorHAnsi" w:hAnsiTheme="minorHAnsi" w:cstheme="minorHAnsi"/>
                <w:lang w:val="en-US"/>
              </w:rPr>
              <w:t>1</w:t>
            </w:r>
            <w:r w:rsidRPr="00952FB3">
              <w:rPr>
                <w:rFonts w:asciiTheme="minorHAnsi" w:hAnsiTheme="minorHAnsi" w:cstheme="minorHAnsi"/>
              </w:rPr>
              <w:t>1/202</w:t>
            </w:r>
            <w:r w:rsidR="001063D4" w:rsidRPr="00952FB3">
              <w:rPr>
                <w:rFonts w:asciiTheme="minorHAnsi" w:hAnsiTheme="minorHAnsi" w:cstheme="minorHAnsi"/>
              </w:rPr>
              <w:t>2</w:t>
            </w:r>
            <w:r w:rsidRPr="00952FB3">
              <w:rPr>
                <w:rFonts w:asciiTheme="minorHAnsi" w:hAnsiTheme="minorHAnsi" w:cstheme="minorHAnsi"/>
              </w:rPr>
              <w:t xml:space="preserve"> </w:t>
            </w:r>
          </w:p>
          <w:p w:rsidR="0051650F" w:rsidRPr="00952FB3" w:rsidRDefault="0051650F" w:rsidP="00952FB3">
            <w:pPr>
              <w:spacing w:after="120"/>
              <w:rPr>
                <w:rFonts w:asciiTheme="minorHAnsi" w:hAnsiTheme="minorHAnsi" w:cstheme="minorHAnsi"/>
              </w:rPr>
            </w:pPr>
          </w:p>
        </w:tc>
        <w:tc>
          <w:tcPr>
            <w:tcW w:w="4733" w:type="dxa"/>
            <w:shd w:val="clear" w:color="auto" w:fill="auto"/>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Το περιφερειακό σύστημα της ΕΣΔΑ – Δράσεις του Συμβουλίου της Ευρώπης</w:t>
            </w:r>
          </w:p>
        </w:tc>
        <w:tc>
          <w:tcPr>
            <w:tcW w:w="1929" w:type="dxa"/>
            <w:shd w:val="clear" w:color="auto" w:fill="auto"/>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1063D4" w:rsidRPr="00952FB3" w:rsidTr="009A1A0F">
        <w:tc>
          <w:tcPr>
            <w:tcW w:w="780" w:type="dxa"/>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4</w:t>
            </w:r>
          </w:p>
        </w:tc>
        <w:tc>
          <w:tcPr>
            <w:tcW w:w="1597" w:type="dxa"/>
            <w:shd w:val="clear" w:color="auto" w:fill="auto"/>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2</w:t>
            </w:r>
            <w:r w:rsidR="0051650F" w:rsidRPr="00952FB3">
              <w:rPr>
                <w:rFonts w:asciiTheme="minorHAnsi" w:hAnsiTheme="minorHAnsi" w:cstheme="minorHAnsi"/>
              </w:rPr>
              <w:t>/</w:t>
            </w:r>
            <w:r w:rsidR="0051650F" w:rsidRPr="00952FB3">
              <w:rPr>
                <w:rFonts w:asciiTheme="minorHAnsi" w:hAnsiTheme="minorHAnsi" w:cstheme="minorHAnsi"/>
                <w:lang w:val="en-US"/>
              </w:rPr>
              <w:t>12</w:t>
            </w:r>
            <w:r w:rsidR="0051650F" w:rsidRPr="00952FB3">
              <w:rPr>
                <w:rFonts w:asciiTheme="minorHAnsi" w:hAnsiTheme="minorHAnsi" w:cstheme="minorHAnsi"/>
              </w:rPr>
              <w:t>/202</w:t>
            </w:r>
            <w:r w:rsidRPr="00952FB3">
              <w:rPr>
                <w:rFonts w:asciiTheme="minorHAnsi" w:hAnsiTheme="minorHAnsi" w:cstheme="minorHAnsi"/>
              </w:rPr>
              <w:t>2</w:t>
            </w:r>
          </w:p>
        </w:tc>
        <w:tc>
          <w:tcPr>
            <w:tcW w:w="4733" w:type="dxa"/>
            <w:shd w:val="clear" w:color="auto" w:fill="auto"/>
          </w:tcPr>
          <w:p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 xml:space="preserve">  </w:t>
            </w:r>
            <w:r w:rsidR="001063D4" w:rsidRPr="00952FB3">
              <w:rPr>
                <w:rFonts w:asciiTheme="minorHAnsi" w:hAnsiTheme="minorHAnsi" w:cstheme="minorHAnsi"/>
              </w:rPr>
              <w:t>Η νομολογία του ΕΔΔΑ για τα δικαιώματα του παιδιού</w:t>
            </w:r>
          </w:p>
        </w:tc>
        <w:tc>
          <w:tcPr>
            <w:tcW w:w="1929" w:type="dxa"/>
            <w:shd w:val="clear" w:color="auto" w:fill="auto"/>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 xml:space="preserve">Νικόλαος </w:t>
            </w:r>
            <w:proofErr w:type="spellStart"/>
            <w:r w:rsidRPr="00952FB3">
              <w:rPr>
                <w:rFonts w:asciiTheme="minorHAnsi" w:hAnsiTheme="minorHAnsi" w:cstheme="minorHAnsi"/>
              </w:rPr>
              <w:t>Γαϊτενίδης</w:t>
            </w:r>
            <w:proofErr w:type="spellEnd"/>
          </w:p>
        </w:tc>
      </w:tr>
      <w:tr w:rsidR="001063D4" w:rsidRPr="00952FB3" w:rsidTr="009A1A0F">
        <w:tc>
          <w:tcPr>
            <w:tcW w:w="780" w:type="dxa"/>
          </w:tcPr>
          <w:p w:rsidR="001063D4" w:rsidRPr="00952FB3" w:rsidRDefault="001063D4" w:rsidP="00952FB3">
            <w:pPr>
              <w:spacing w:after="120"/>
              <w:rPr>
                <w:rFonts w:asciiTheme="minorHAnsi" w:hAnsiTheme="minorHAnsi" w:cstheme="minorHAnsi"/>
              </w:rPr>
            </w:pPr>
            <w:r w:rsidRPr="00952FB3">
              <w:rPr>
                <w:rFonts w:asciiTheme="minorHAnsi" w:hAnsiTheme="minorHAnsi" w:cstheme="minorHAnsi"/>
              </w:rPr>
              <w:t>5</w:t>
            </w:r>
          </w:p>
        </w:tc>
        <w:tc>
          <w:tcPr>
            <w:tcW w:w="1597" w:type="dxa"/>
            <w:shd w:val="clear" w:color="auto" w:fill="auto"/>
          </w:tcPr>
          <w:p w:rsidR="001063D4" w:rsidRPr="00952FB3" w:rsidRDefault="001063D4" w:rsidP="00952FB3">
            <w:pPr>
              <w:spacing w:after="120"/>
              <w:rPr>
                <w:rFonts w:asciiTheme="minorHAnsi" w:hAnsiTheme="minorHAnsi" w:cstheme="minorHAnsi"/>
              </w:rPr>
            </w:pPr>
            <w:r w:rsidRPr="00952FB3">
              <w:rPr>
                <w:rFonts w:asciiTheme="minorHAnsi" w:hAnsiTheme="minorHAnsi" w:cstheme="minorHAnsi"/>
              </w:rPr>
              <w:t>9/12/2022</w:t>
            </w:r>
          </w:p>
        </w:tc>
        <w:tc>
          <w:tcPr>
            <w:tcW w:w="4733" w:type="dxa"/>
            <w:shd w:val="clear" w:color="auto" w:fill="auto"/>
          </w:tcPr>
          <w:p w:rsidR="001063D4" w:rsidRPr="00952FB3" w:rsidRDefault="001063D4" w:rsidP="00952FB3">
            <w:pPr>
              <w:spacing w:after="120"/>
              <w:rPr>
                <w:rFonts w:asciiTheme="minorHAnsi" w:hAnsiTheme="minorHAnsi" w:cstheme="minorHAnsi"/>
              </w:rPr>
            </w:pPr>
            <w:r w:rsidRPr="00952FB3">
              <w:rPr>
                <w:rFonts w:asciiTheme="minorHAnsi" w:hAnsiTheme="minorHAnsi" w:cstheme="minorHAnsi"/>
              </w:rPr>
              <w:t>Η Διεθνής Σύμβαση των Δικαιωμάτων του Παιδιού – παρουσίαση των μηχανισμών ελέγχου -  η ταυτότητα του παιδιού – ιθαγένεια – απαγόρευση των διακρίσεων</w:t>
            </w:r>
          </w:p>
        </w:tc>
        <w:tc>
          <w:tcPr>
            <w:tcW w:w="1929" w:type="dxa"/>
            <w:shd w:val="clear" w:color="auto" w:fill="auto"/>
          </w:tcPr>
          <w:p w:rsidR="001063D4" w:rsidRPr="00952FB3" w:rsidRDefault="001063D4" w:rsidP="00952FB3">
            <w:pPr>
              <w:spacing w:after="120"/>
              <w:rPr>
                <w:rFonts w:asciiTheme="minorHAnsi" w:hAnsiTheme="minorHAnsi" w:cstheme="minorHAnsi"/>
              </w:rPr>
            </w:pPr>
            <w:r w:rsidRPr="00952FB3">
              <w:rPr>
                <w:rFonts w:asciiTheme="minorHAnsi" w:hAnsiTheme="minorHAnsi" w:cstheme="minorHAnsi"/>
              </w:rPr>
              <w:t xml:space="preserve">Νικόλαος </w:t>
            </w:r>
            <w:proofErr w:type="spellStart"/>
            <w:r w:rsidRPr="00952FB3">
              <w:rPr>
                <w:rFonts w:asciiTheme="minorHAnsi" w:hAnsiTheme="minorHAnsi" w:cstheme="minorHAnsi"/>
              </w:rPr>
              <w:t>Γαϊτενίδης</w:t>
            </w:r>
            <w:proofErr w:type="spellEnd"/>
          </w:p>
        </w:tc>
      </w:tr>
      <w:tr w:rsidR="001063D4" w:rsidRPr="00952FB3" w:rsidTr="009A1A0F">
        <w:tc>
          <w:tcPr>
            <w:tcW w:w="780" w:type="dxa"/>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6</w:t>
            </w:r>
          </w:p>
        </w:tc>
        <w:tc>
          <w:tcPr>
            <w:tcW w:w="1597" w:type="dxa"/>
            <w:shd w:val="clear" w:color="auto" w:fill="auto"/>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16</w:t>
            </w:r>
            <w:r w:rsidR="0051650F" w:rsidRPr="00952FB3">
              <w:rPr>
                <w:rFonts w:asciiTheme="minorHAnsi" w:hAnsiTheme="minorHAnsi" w:cstheme="minorHAnsi"/>
              </w:rPr>
              <w:t>/1</w:t>
            </w:r>
            <w:r w:rsidR="0051650F" w:rsidRPr="00952FB3">
              <w:rPr>
                <w:rFonts w:asciiTheme="minorHAnsi" w:hAnsiTheme="minorHAnsi" w:cstheme="minorHAnsi"/>
                <w:lang w:val="en-US"/>
              </w:rPr>
              <w:t>2</w:t>
            </w:r>
            <w:r w:rsidR="0051650F" w:rsidRPr="00952FB3">
              <w:rPr>
                <w:rFonts w:asciiTheme="minorHAnsi" w:hAnsiTheme="minorHAnsi" w:cstheme="minorHAnsi"/>
              </w:rPr>
              <w:t>/202</w:t>
            </w:r>
            <w:r w:rsidRPr="00952FB3">
              <w:rPr>
                <w:rFonts w:asciiTheme="minorHAnsi" w:hAnsiTheme="minorHAnsi" w:cstheme="minorHAnsi"/>
              </w:rPr>
              <w:t>2</w:t>
            </w:r>
          </w:p>
        </w:tc>
        <w:tc>
          <w:tcPr>
            <w:tcW w:w="4733" w:type="dxa"/>
            <w:shd w:val="clear" w:color="auto" w:fill="auto"/>
          </w:tcPr>
          <w:p w:rsidR="0051650F" w:rsidRPr="00952FB3" w:rsidRDefault="0051650F" w:rsidP="00952FB3">
            <w:pPr>
              <w:spacing w:after="120"/>
              <w:jc w:val="both"/>
              <w:rPr>
                <w:rFonts w:asciiTheme="minorHAnsi" w:hAnsiTheme="minorHAnsi" w:cstheme="minorHAnsi"/>
              </w:rPr>
            </w:pPr>
            <w:r w:rsidRPr="00952FB3">
              <w:rPr>
                <w:rFonts w:asciiTheme="minorHAnsi" w:hAnsiTheme="minorHAnsi" w:cstheme="minorHAnsi"/>
              </w:rPr>
              <w:t>Το δικαίωμα έκφρασης του παιδιού, ιδίως σε περίπτωση διαζυγίου – Διεθνής Σύμβαση της Χάγης και διεθνής απαγωγή του παιδιού – Το «συμφέρον του παιδιού» ως κεντρικός άξονας προστασίας του</w:t>
            </w:r>
            <w:r w:rsidR="00120F98" w:rsidRPr="00952FB3">
              <w:rPr>
                <w:rFonts w:asciiTheme="minorHAnsi" w:hAnsiTheme="minorHAnsi" w:cstheme="minorHAnsi"/>
              </w:rPr>
              <w:t xml:space="preserve">– το δικαίωμα στην εκπαίδευση – σύγκριση με </w:t>
            </w:r>
            <w:r w:rsidR="00120F98" w:rsidRPr="00952FB3">
              <w:rPr>
                <w:rFonts w:asciiTheme="minorHAnsi" w:hAnsiTheme="minorHAnsi" w:cstheme="minorHAnsi"/>
                <w:lang w:val="en-US"/>
              </w:rPr>
              <w:t>UNESCO</w:t>
            </w:r>
            <w:r w:rsidR="00120F98" w:rsidRPr="00952FB3">
              <w:rPr>
                <w:rFonts w:asciiTheme="minorHAnsi" w:hAnsiTheme="minorHAnsi" w:cstheme="minorHAnsi"/>
              </w:rPr>
              <w:t xml:space="preserve"> για διαπολιτισμική εκπαίδευση </w:t>
            </w:r>
          </w:p>
        </w:tc>
        <w:tc>
          <w:tcPr>
            <w:tcW w:w="1929" w:type="dxa"/>
            <w:shd w:val="clear" w:color="auto" w:fill="auto"/>
          </w:tcPr>
          <w:p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9A1A0F" w:rsidRPr="00952FB3" w:rsidTr="009A1A0F">
        <w:tc>
          <w:tcPr>
            <w:tcW w:w="780" w:type="dxa"/>
          </w:tcPr>
          <w:p w:rsidR="009A1A0F" w:rsidRPr="009A1A0F" w:rsidRDefault="009A1A0F" w:rsidP="009A1A0F">
            <w:pPr>
              <w:spacing w:after="120"/>
              <w:rPr>
                <w:rFonts w:asciiTheme="minorHAnsi" w:hAnsiTheme="minorHAnsi" w:cstheme="minorHAnsi"/>
                <w:lang w:val="en-GB"/>
              </w:rPr>
            </w:pPr>
            <w:r>
              <w:rPr>
                <w:rFonts w:asciiTheme="minorHAnsi" w:hAnsiTheme="minorHAnsi" w:cstheme="minorHAnsi"/>
                <w:lang w:val="en-GB"/>
              </w:rPr>
              <w:t>7</w:t>
            </w:r>
          </w:p>
        </w:tc>
        <w:tc>
          <w:tcPr>
            <w:tcW w:w="1597"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rPr>
              <w:t>23/12/2022</w:t>
            </w:r>
          </w:p>
        </w:tc>
        <w:tc>
          <w:tcPr>
            <w:tcW w:w="4733"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rPr>
              <w:t>Η Διεθνής Σύμβαση των δικαιωμάτων του παιδιού- Ευθύνη γονέων και εκπαιδευτικών- – Εισαγγελέας ανηλίκων Ενδοοικογενειακή βία και ο ρόλος του εκπαιδευτικού</w:t>
            </w:r>
          </w:p>
        </w:tc>
        <w:tc>
          <w:tcPr>
            <w:tcW w:w="1929"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9A1A0F" w:rsidRPr="00952FB3" w:rsidTr="009A1A0F">
        <w:tc>
          <w:tcPr>
            <w:tcW w:w="780" w:type="dxa"/>
          </w:tcPr>
          <w:p w:rsidR="009A1A0F" w:rsidRPr="009A1A0F" w:rsidRDefault="009A1A0F" w:rsidP="009A1A0F">
            <w:pPr>
              <w:spacing w:after="120"/>
              <w:rPr>
                <w:rFonts w:asciiTheme="minorHAnsi" w:hAnsiTheme="minorHAnsi" w:cstheme="minorHAnsi"/>
                <w:lang w:val="en-GB"/>
              </w:rPr>
            </w:pPr>
            <w:r>
              <w:rPr>
                <w:rFonts w:asciiTheme="minorHAnsi" w:hAnsiTheme="minorHAnsi" w:cstheme="minorHAnsi"/>
                <w:lang w:val="en-GB"/>
              </w:rPr>
              <w:t>8</w:t>
            </w:r>
          </w:p>
        </w:tc>
        <w:tc>
          <w:tcPr>
            <w:tcW w:w="1597"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lang w:val="en-US"/>
              </w:rPr>
              <w:t>1</w:t>
            </w:r>
            <w:r w:rsidRPr="00952FB3">
              <w:rPr>
                <w:rFonts w:asciiTheme="minorHAnsi" w:hAnsiTheme="minorHAnsi" w:cstheme="minorHAnsi"/>
              </w:rPr>
              <w:t>3</w:t>
            </w:r>
            <w:r w:rsidRPr="00952FB3">
              <w:rPr>
                <w:rFonts w:asciiTheme="minorHAnsi" w:hAnsiTheme="minorHAnsi" w:cstheme="minorHAnsi"/>
                <w:lang w:val="en-US"/>
              </w:rPr>
              <w:t>/1</w:t>
            </w:r>
            <w:r w:rsidRPr="00952FB3">
              <w:rPr>
                <w:rFonts w:asciiTheme="minorHAnsi" w:hAnsiTheme="minorHAnsi" w:cstheme="minorHAnsi"/>
              </w:rPr>
              <w:t>/20</w:t>
            </w:r>
            <w:r w:rsidRPr="00952FB3">
              <w:rPr>
                <w:rFonts w:asciiTheme="minorHAnsi" w:hAnsiTheme="minorHAnsi" w:cstheme="minorHAnsi"/>
                <w:lang w:val="en-US"/>
              </w:rPr>
              <w:t>2</w:t>
            </w:r>
            <w:r w:rsidRPr="00952FB3">
              <w:rPr>
                <w:rFonts w:asciiTheme="minorHAnsi" w:hAnsiTheme="minorHAnsi" w:cstheme="minorHAnsi"/>
              </w:rPr>
              <w:t>3</w:t>
            </w:r>
          </w:p>
        </w:tc>
        <w:tc>
          <w:tcPr>
            <w:tcW w:w="4733"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rPr>
              <w:t>Θρησκευτική ελευθερία και ο ρόλος των γονέων – μάθημα θρησκευτικών – θρησκευτικά σύμβολα -  γυμναστική με μαντήλα</w:t>
            </w:r>
          </w:p>
        </w:tc>
        <w:tc>
          <w:tcPr>
            <w:tcW w:w="1929"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rPr>
              <w:t xml:space="preserve">Νικόλαος </w:t>
            </w:r>
            <w:proofErr w:type="spellStart"/>
            <w:r w:rsidRPr="00952FB3">
              <w:rPr>
                <w:rFonts w:asciiTheme="minorHAnsi" w:hAnsiTheme="minorHAnsi" w:cstheme="minorHAnsi"/>
              </w:rPr>
              <w:t>Γαϊτενίδης</w:t>
            </w:r>
            <w:proofErr w:type="spellEnd"/>
          </w:p>
        </w:tc>
      </w:tr>
      <w:tr w:rsidR="009A1A0F" w:rsidRPr="00952FB3" w:rsidTr="009A1A0F">
        <w:tc>
          <w:tcPr>
            <w:tcW w:w="780" w:type="dxa"/>
          </w:tcPr>
          <w:p w:rsidR="009A1A0F" w:rsidRPr="009A1A0F" w:rsidRDefault="009A1A0F" w:rsidP="009A1A0F">
            <w:pPr>
              <w:spacing w:after="120"/>
              <w:rPr>
                <w:rFonts w:asciiTheme="minorHAnsi" w:hAnsiTheme="minorHAnsi" w:cstheme="minorHAnsi"/>
                <w:lang w:val="en-GB"/>
              </w:rPr>
            </w:pPr>
            <w:r>
              <w:rPr>
                <w:rFonts w:asciiTheme="minorHAnsi" w:hAnsiTheme="minorHAnsi" w:cstheme="minorHAnsi"/>
                <w:lang w:val="en-GB"/>
              </w:rPr>
              <w:t>9</w:t>
            </w:r>
          </w:p>
        </w:tc>
        <w:tc>
          <w:tcPr>
            <w:tcW w:w="1597"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lang w:val="en-US"/>
              </w:rPr>
              <w:t>2</w:t>
            </w:r>
            <w:r w:rsidR="005C0097">
              <w:rPr>
                <w:rFonts w:asciiTheme="minorHAnsi" w:hAnsiTheme="minorHAnsi" w:cstheme="minorHAnsi"/>
                <w:lang w:val="en-US"/>
              </w:rPr>
              <w:t>0</w:t>
            </w:r>
            <w:r w:rsidRPr="00952FB3">
              <w:rPr>
                <w:rFonts w:asciiTheme="minorHAnsi" w:hAnsiTheme="minorHAnsi" w:cstheme="minorHAnsi"/>
              </w:rPr>
              <w:t>/</w:t>
            </w:r>
            <w:r w:rsidRPr="00952FB3">
              <w:rPr>
                <w:rFonts w:asciiTheme="minorHAnsi" w:hAnsiTheme="minorHAnsi" w:cstheme="minorHAnsi"/>
                <w:lang w:val="en-US"/>
              </w:rPr>
              <w:t>1/</w:t>
            </w:r>
            <w:r w:rsidRPr="00952FB3">
              <w:rPr>
                <w:rFonts w:asciiTheme="minorHAnsi" w:hAnsiTheme="minorHAnsi" w:cstheme="minorHAnsi"/>
              </w:rPr>
              <w:t>20</w:t>
            </w:r>
            <w:r w:rsidRPr="00952FB3">
              <w:rPr>
                <w:rFonts w:asciiTheme="minorHAnsi" w:hAnsiTheme="minorHAnsi" w:cstheme="minorHAnsi"/>
                <w:lang w:val="en-US"/>
              </w:rPr>
              <w:t>2</w:t>
            </w:r>
            <w:r w:rsidRPr="00952FB3">
              <w:rPr>
                <w:rFonts w:asciiTheme="minorHAnsi" w:hAnsiTheme="minorHAnsi" w:cstheme="minorHAnsi"/>
              </w:rPr>
              <w:t>3</w:t>
            </w:r>
          </w:p>
        </w:tc>
        <w:tc>
          <w:tcPr>
            <w:tcW w:w="4733"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rPr>
              <w:t xml:space="preserve">Η προστασία των παιδιών </w:t>
            </w:r>
            <w:proofErr w:type="spellStart"/>
            <w:r w:rsidRPr="00952FB3">
              <w:rPr>
                <w:rFonts w:asciiTheme="minorHAnsi" w:hAnsiTheme="minorHAnsi" w:cstheme="minorHAnsi"/>
              </w:rPr>
              <w:t>Ρομά</w:t>
            </w:r>
            <w:proofErr w:type="spellEnd"/>
            <w:r w:rsidRPr="00952FB3">
              <w:rPr>
                <w:rFonts w:asciiTheme="minorHAnsi" w:hAnsiTheme="minorHAnsi" w:cstheme="minorHAnsi"/>
              </w:rPr>
              <w:t xml:space="preserve"> και των παιδιών των δρόμων –Μονάδες Παιδικής Προστασίας και Φροντίδας</w:t>
            </w:r>
            <w:r>
              <w:rPr>
                <w:rFonts w:asciiTheme="minorHAnsi" w:hAnsiTheme="minorHAnsi" w:cstheme="minorHAnsi"/>
              </w:rPr>
              <w:t xml:space="preserve"> – Οδηγία 2011/93/ΕΕ για την καταπολέμηση της σεξουαλικής εκμετάλλευσης παιδιών</w:t>
            </w:r>
          </w:p>
        </w:tc>
        <w:tc>
          <w:tcPr>
            <w:tcW w:w="1929"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rPr>
              <w:t xml:space="preserve">Νικόλαος </w:t>
            </w:r>
            <w:proofErr w:type="spellStart"/>
            <w:r w:rsidRPr="00952FB3">
              <w:rPr>
                <w:rFonts w:asciiTheme="minorHAnsi" w:hAnsiTheme="minorHAnsi" w:cstheme="minorHAnsi"/>
              </w:rPr>
              <w:t>Γαϊτενίδης</w:t>
            </w:r>
            <w:proofErr w:type="spellEnd"/>
          </w:p>
        </w:tc>
      </w:tr>
      <w:tr w:rsidR="009A1A0F" w:rsidRPr="00952FB3" w:rsidTr="009A1A0F">
        <w:tc>
          <w:tcPr>
            <w:tcW w:w="780" w:type="dxa"/>
          </w:tcPr>
          <w:p w:rsidR="009A1A0F" w:rsidRPr="009A1A0F" w:rsidRDefault="009A1A0F" w:rsidP="009A1A0F">
            <w:pPr>
              <w:spacing w:after="120"/>
              <w:rPr>
                <w:rFonts w:asciiTheme="minorHAnsi" w:hAnsiTheme="minorHAnsi" w:cstheme="minorHAnsi"/>
                <w:lang w:val="en-GB"/>
              </w:rPr>
            </w:pPr>
            <w:r>
              <w:rPr>
                <w:rFonts w:asciiTheme="minorHAnsi" w:hAnsiTheme="minorHAnsi" w:cstheme="minorHAnsi"/>
                <w:lang w:val="en-GB"/>
              </w:rPr>
              <w:t>10</w:t>
            </w:r>
          </w:p>
        </w:tc>
        <w:tc>
          <w:tcPr>
            <w:tcW w:w="1597"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lang w:val="en-US"/>
              </w:rPr>
              <w:t>27</w:t>
            </w:r>
            <w:r w:rsidRPr="00952FB3">
              <w:rPr>
                <w:rFonts w:asciiTheme="minorHAnsi" w:hAnsiTheme="minorHAnsi" w:cstheme="minorHAnsi"/>
              </w:rPr>
              <w:t>/</w:t>
            </w:r>
            <w:r w:rsidRPr="00952FB3">
              <w:rPr>
                <w:rFonts w:asciiTheme="minorHAnsi" w:hAnsiTheme="minorHAnsi" w:cstheme="minorHAnsi"/>
                <w:lang w:val="en-US"/>
              </w:rPr>
              <w:t>1</w:t>
            </w:r>
            <w:r w:rsidRPr="00952FB3">
              <w:rPr>
                <w:rFonts w:asciiTheme="minorHAnsi" w:hAnsiTheme="minorHAnsi" w:cstheme="minorHAnsi"/>
              </w:rPr>
              <w:t>/20</w:t>
            </w:r>
            <w:r w:rsidRPr="00952FB3">
              <w:rPr>
                <w:rFonts w:asciiTheme="minorHAnsi" w:hAnsiTheme="minorHAnsi" w:cstheme="minorHAnsi"/>
                <w:lang w:val="en-US"/>
              </w:rPr>
              <w:t>2</w:t>
            </w:r>
            <w:r w:rsidRPr="00952FB3">
              <w:rPr>
                <w:rFonts w:asciiTheme="minorHAnsi" w:hAnsiTheme="minorHAnsi" w:cstheme="minorHAnsi"/>
              </w:rPr>
              <w:t>3</w:t>
            </w:r>
          </w:p>
        </w:tc>
        <w:tc>
          <w:tcPr>
            <w:tcW w:w="4733"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rPr>
              <w:t xml:space="preserve">Ανήλικος παραβάτης – βίαιη ριζοσπαστικοποίηση ανηλίκων </w:t>
            </w:r>
            <w:r>
              <w:rPr>
                <w:rFonts w:asciiTheme="minorHAnsi" w:hAnsiTheme="minorHAnsi" w:cstheme="minorHAnsi"/>
              </w:rPr>
              <w:t>– στρατολόγηση στη τρομοκρατία</w:t>
            </w:r>
          </w:p>
        </w:tc>
        <w:tc>
          <w:tcPr>
            <w:tcW w:w="1929" w:type="dxa"/>
            <w:shd w:val="clear" w:color="auto" w:fill="auto"/>
          </w:tcPr>
          <w:p w:rsidR="009A1A0F" w:rsidRPr="00952FB3" w:rsidRDefault="009A1A0F" w:rsidP="009A1A0F">
            <w:pPr>
              <w:spacing w:after="120"/>
              <w:rPr>
                <w:rFonts w:asciiTheme="minorHAnsi" w:hAnsiTheme="minorHAnsi" w:cstheme="minorHAnsi"/>
              </w:rPr>
            </w:pPr>
            <w:r w:rsidRPr="00952FB3">
              <w:rPr>
                <w:rFonts w:asciiTheme="minorHAnsi" w:hAnsiTheme="minorHAnsi" w:cstheme="minorHAnsi"/>
              </w:rPr>
              <w:t xml:space="preserve">Νικόλαος </w:t>
            </w:r>
            <w:proofErr w:type="spellStart"/>
            <w:r w:rsidRPr="00952FB3">
              <w:rPr>
                <w:rFonts w:asciiTheme="minorHAnsi" w:hAnsiTheme="minorHAnsi" w:cstheme="minorHAnsi"/>
              </w:rPr>
              <w:t>Γαϊτενίδης</w:t>
            </w:r>
            <w:proofErr w:type="spellEnd"/>
          </w:p>
        </w:tc>
      </w:tr>
      <w:tr w:rsidR="005C0097" w:rsidRPr="00952FB3" w:rsidTr="009A1A0F">
        <w:tc>
          <w:tcPr>
            <w:tcW w:w="780" w:type="dxa"/>
          </w:tcPr>
          <w:p w:rsidR="005C0097" w:rsidRPr="009A1A0F" w:rsidRDefault="005C0097" w:rsidP="005C0097">
            <w:pPr>
              <w:spacing w:after="120"/>
              <w:rPr>
                <w:rFonts w:asciiTheme="minorHAnsi" w:hAnsiTheme="minorHAnsi" w:cstheme="minorHAnsi"/>
                <w:lang w:val="en-GB"/>
              </w:rPr>
            </w:pPr>
            <w:r w:rsidRPr="00952FB3">
              <w:rPr>
                <w:rFonts w:asciiTheme="minorHAnsi" w:hAnsiTheme="minorHAnsi" w:cstheme="minorHAnsi"/>
              </w:rPr>
              <w:t>1</w:t>
            </w:r>
            <w:r>
              <w:rPr>
                <w:rFonts w:asciiTheme="minorHAnsi" w:hAnsiTheme="minorHAnsi" w:cstheme="minorHAnsi"/>
                <w:lang w:val="en-GB"/>
              </w:rPr>
              <w:t>1</w:t>
            </w:r>
          </w:p>
        </w:tc>
        <w:tc>
          <w:tcPr>
            <w:tcW w:w="1597" w:type="dxa"/>
            <w:shd w:val="clear" w:color="auto" w:fill="auto"/>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rPr>
              <w:t>3/</w:t>
            </w:r>
            <w:r w:rsidRPr="00952FB3">
              <w:rPr>
                <w:rFonts w:asciiTheme="minorHAnsi" w:hAnsiTheme="minorHAnsi" w:cstheme="minorHAnsi"/>
                <w:lang w:val="en-US"/>
              </w:rPr>
              <w:t>2/</w:t>
            </w:r>
            <w:r w:rsidRPr="00952FB3">
              <w:rPr>
                <w:rFonts w:asciiTheme="minorHAnsi" w:hAnsiTheme="minorHAnsi" w:cstheme="minorHAnsi"/>
              </w:rPr>
              <w:t>20</w:t>
            </w:r>
            <w:r w:rsidRPr="00952FB3">
              <w:rPr>
                <w:rFonts w:asciiTheme="minorHAnsi" w:hAnsiTheme="minorHAnsi" w:cstheme="minorHAnsi"/>
                <w:lang w:val="en-US"/>
              </w:rPr>
              <w:t>2</w:t>
            </w:r>
            <w:r w:rsidRPr="00952FB3">
              <w:rPr>
                <w:rFonts w:asciiTheme="minorHAnsi" w:hAnsiTheme="minorHAnsi" w:cstheme="minorHAnsi"/>
              </w:rPr>
              <w:t>3</w:t>
            </w:r>
          </w:p>
        </w:tc>
        <w:tc>
          <w:tcPr>
            <w:tcW w:w="4733" w:type="dxa"/>
            <w:shd w:val="clear" w:color="auto" w:fill="auto"/>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rPr>
              <w:t>Η προστασία του παιδιού ως στόχος της Ευρωπαϊκής Ένωσης – Δράσεις της ΕΕ – πρόωρη εγκατάλειψη του σχολείου</w:t>
            </w:r>
          </w:p>
        </w:tc>
        <w:tc>
          <w:tcPr>
            <w:tcW w:w="1929" w:type="dxa"/>
            <w:shd w:val="clear" w:color="auto" w:fill="auto"/>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5C0097" w:rsidRPr="00952FB3" w:rsidTr="009A1A0F">
        <w:tc>
          <w:tcPr>
            <w:tcW w:w="780" w:type="dxa"/>
          </w:tcPr>
          <w:p w:rsidR="005C0097" w:rsidRPr="009A1A0F" w:rsidRDefault="005C0097" w:rsidP="005C0097">
            <w:pPr>
              <w:spacing w:after="120"/>
              <w:rPr>
                <w:rFonts w:asciiTheme="minorHAnsi" w:hAnsiTheme="minorHAnsi" w:cstheme="minorHAnsi"/>
                <w:lang w:val="en-GB"/>
              </w:rPr>
            </w:pPr>
            <w:r w:rsidRPr="00952FB3">
              <w:rPr>
                <w:rFonts w:asciiTheme="minorHAnsi" w:hAnsiTheme="minorHAnsi" w:cstheme="minorHAnsi"/>
              </w:rPr>
              <w:t>1</w:t>
            </w:r>
            <w:r>
              <w:rPr>
                <w:rFonts w:asciiTheme="minorHAnsi" w:hAnsiTheme="minorHAnsi" w:cstheme="minorHAnsi"/>
                <w:lang w:val="en-GB"/>
              </w:rPr>
              <w:t>2</w:t>
            </w:r>
          </w:p>
        </w:tc>
        <w:tc>
          <w:tcPr>
            <w:tcW w:w="1597" w:type="dxa"/>
            <w:shd w:val="clear" w:color="auto" w:fill="auto"/>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rPr>
              <w:t>10</w:t>
            </w:r>
            <w:r w:rsidRPr="00952FB3">
              <w:rPr>
                <w:rFonts w:asciiTheme="minorHAnsi" w:hAnsiTheme="minorHAnsi" w:cstheme="minorHAnsi"/>
                <w:lang w:val="en-US"/>
              </w:rPr>
              <w:t>/2/</w:t>
            </w:r>
            <w:r w:rsidRPr="00952FB3">
              <w:rPr>
                <w:rFonts w:asciiTheme="minorHAnsi" w:hAnsiTheme="minorHAnsi" w:cstheme="minorHAnsi"/>
              </w:rPr>
              <w:t>20</w:t>
            </w:r>
            <w:r w:rsidRPr="00952FB3">
              <w:rPr>
                <w:rFonts w:asciiTheme="minorHAnsi" w:hAnsiTheme="minorHAnsi" w:cstheme="minorHAnsi"/>
                <w:lang w:val="en-US"/>
              </w:rPr>
              <w:t>2</w:t>
            </w:r>
            <w:r w:rsidRPr="00952FB3">
              <w:rPr>
                <w:rFonts w:asciiTheme="minorHAnsi" w:hAnsiTheme="minorHAnsi" w:cstheme="minorHAnsi"/>
              </w:rPr>
              <w:t>3</w:t>
            </w:r>
          </w:p>
        </w:tc>
        <w:tc>
          <w:tcPr>
            <w:tcW w:w="4733" w:type="dxa"/>
            <w:shd w:val="clear" w:color="auto" w:fill="auto"/>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rPr>
              <w:t>Παιδιά πρόσφυγες – Ασυνόδευτοι ανήλικοι και η νομοθεσία της ΕΕ για το άσυλο και τη μετανάστευση παιδιών</w:t>
            </w:r>
          </w:p>
        </w:tc>
        <w:tc>
          <w:tcPr>
            <w:tcW w:w="1929" w:type="dxa"/>
            <w:shd w:val="clear" w:color="auto" w:fill="auto"/>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5C0097" w:rsidRPr="00952FB3" w:rsidTr="009A1A0F">
        <w:tc>
          <w:tcPr>
            <w:tcW w:w="780" w:type="dxa"/>
          </w:tcPr>
          <w:p w:rsidR="005C0097" w:rsidRPr="009A1A0F" w:rsidRDefault="005C0097" w:rsidP="005C0097">
            <w:pPr>
              <w:spacing w:after="120"/>
              <w:rPr>
                <w:rFonts w:asciiTheme="minorHAnsi" w:hAnsiTheme="minorHAnsi" w:cstheme="minorHAnsi"/>
                <w:lang w:val="en-GB"/>
              </w:rPr>
            </w:pPr>
            <w:r w:rsidRPr="00952FB3">
              <w:rPr>
                <w:rFonts w:asciiTheme="minorHAnsi" w:hAnsiTheme="minorHAnsi" w:cstheme="minorHAnsi"/>
              </w:rPr>
              <w:t>1</w:t>
            </w:r>
            <w:r>
              <w:rPr>
                <w:rFonts w:asciiTheme="minorHAnsi" w:hAnsiTheme="minorHAnsi" w:cstheme="minorHAnsi"/>
                <w:lang w:val="en-GB"/>
              </w:rPr>
              <w:t>3</w:t>
            </w:r>
          </w:p>
        </w:tc>
        <w:tc>
          <w:tcPr>
            <w:tcW w:w="1597" w:type="dxa"/>
            <w:shd w:val="clear" w:color="auto" w:fill="auto"/>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lang w:val="en-US"/>
              </w:rPr>
              <w:t>1</w:t>
            </w:r>
            <w:r w:rsidRPr="00952FB3">
              <w:rPr>
                <w:rFonts w:asciiTheme="minorHAnsi" w:hAnsiTheme="minorHAnsi" w:cstheme="minorHAnsi"/>
              </w:rPr>
              <w:t>7</w:t>
            </w:r>
            <w:r w:rsidRPr="00952FB3">
              <w:rPr>
                <w:rFonts w:asciiTheme="minorHAnsi" w:hAnsiTheme="minorHAnsi" w:cstheme="minorHAnsi"/>
                <w:lang w:val="en-US"/>
              </w:rPr>
              <w:t>/2/</w:t>
            </w:r>
            <w:r w:rsidRPr="00952FB3">
              <w:rPr>
                <w:rFonts w:asciiTheme="minorHAnsi" w:hAnsiTheme="minorHAnsi" w:cstheme="minorHAnsi"/>
              </w:rPr>
              <w:t>20</w:t>
            </w:r>
            <w:r w:rsidRPr="00952FB3">
              <w:rPr>
                <w:rFonts w:asciiTheme="minorHAnsi" w:hAnsiTheme="minorHAnsi" w:cstheme="minorHAnsi"/>
                <w:lang w:val="en-US"/>
              </w:rPr>
              <w:t>2</w:t>
            </w:r>
            <w:r w:rsidRPr="00952FB3">
              <w:rPr>
                <w:rFonts w:asciiTheme="minorHAnsi" w:hAnsiTheme="minorHAnsi" w:cstheme="minorHAnsi"/>
              </w:rPr>
              <w:t xml:space="preserve">3 </w:t>
            </w:r>
          </w:p>
        </w:tc>
        <w:tc>
          <w:tcPr>
            <w:tcW w:w="4733" w:type="dxa"/>
            <w:shd w:val="clear" w:color="auto" w:fill="auto"/>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rPr>
              <w:t>Ελλάδα- Συνήγορος του Παιδιού, Εθνικό Σχέδιο Δράσης – Διαπολιτισμικά σχολεία - Η παρέμβαση του εκπαιδευτικού για να προστατεύσει το παιδί – παρουσιάσεις εργασιών</w:t>
            </w:r>
          </w:p>
        </w:tc>
        <w:tc>
          <w:tcPr>
            <w:tcW w:w="1929" w:type="dxa"/>
            <w:shd w:val="clear" w:color="auto" w:fill="auto"/>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5C0097" w:rsidRPr="00952FB3" w:rsidTr="009A1A0F">
        <w:tc>
          <w:tcPr>
            <w:tcW w:w="780" w:type="dxa"/>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rPr>
              <w:t>τελικό</w:t>
            </w:r>
          </w:p>
        </w:tc>
        <w:tc>
          <w:tcPr>
            <w:tcW w:w="1597" w:type="dxa"/>
            <w:shd w:val="clear" w:color="auto" w:fill="auto"/>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rPr>
              <w:t>ΕΞΕΤΑΣΕΙΣ</w:t>
            </w:r>
          </w:p>
        </w:tc>
        <w:tc>
          <w:tcPr>
            <w:tcW w:w="4733" w:type="dxa"/>
            <w:shd w:val="clear" w:color="auto" w:fill="auto"/>
          </w:tcPr>
          <w:p w:rsidR="005C0097" w:rsidRPr="00952FB3" w:rsidRDefault="005C0097" w:rsidP="005C0097">
            <w:pPr>
              <w:spacing w:after="120"/>
              <w:rPr>
                <w:rFonts w:asciiTheme="minorHAnsi" w:hAnsiTheme="minorHAnsi" w:cstheme="minorHAnsi"/>
              </w:rPr>
            </w:pPr>
            <w:r w:rsidRPr="00952FB3">
              <w:rPr>
                <w:rFonts w:asciiTheme="minorHAnsi" w:hAnsiTheme="minorHAnsi" w:cstheme="minorHAnsi"/>
              </w:rPr>
              <w:t>Ερωτήσεις πολλαπλής επιλογής</w:t>
            </w:r>
          </w:p>
        </w:tc>
        <w:tc>
          <w:tcPr>
            <w:tcW w:w="1929" w:type="dxa"/>
            <w:shd w:val="clear" w:color="auto" w:fill="auto"/>
          </w:tcPr>
          <w:p w:rsidR="005C0097" w:rsidRPr="00952FB3" w:rsidRDefault="005C0097" w:rsidP="005C0097">
            <w:pPr>
              <w:spacing w:after="120"/>
              <w:rPr>
                <w:rFonts w:asciiTheme="minorHAnsi" w:hAnsiTheme="minorHAnsi" w:cstheme="minorHAnsi"/>
              </w:rPr>
            </w:pPr>
          </w:p>
        </w:tc>
      </w:tr>
    </w:tbl>
    <w:p w:rsidR="0051650F" w:rsidRPr="009A1A0F" w:rsidRDefault="0051650F" w:rsidP="00952FB3">
      <w:pPr>
        <w:spacing w:after="120"/>
        <w:rPr>
          <w:rFonts w:asciiTheme="minorHAnsi" w:hAnsiTheme="minorHAnsi" w:cstheme="minorHAnsi"/>
          <w:lang w:val="en-GB"/>
        </w:rPr>
      </w:pPr>
    </w:p>
    <w:sectPr w:rsidR="0051650F" w:rsidRPr="009A1A0F" w:rsidSect="00AE08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w:panose1 w:val="020B0504020202030204"/>
    <w:charset w:val="A1"/>
    <w:family w:val="swiss"/>
    <w:pitch w:val="variable"/>
    <w:sig w:usb0="20002A87" w:usb1="00000000" w:usb2="00000000"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26A"/>
    <w:rsid w:val="0008338D"/>
    <w:rsid w:val="000C5A56"/>
    <w:rsid w:val="001063D4"/>
    <w:rsid w:val="00120F98"/>
    <w:rsid w:val="0013307D"/>
    <w:rsid w:val="00180B63"/>
    <w:rsid w:val="00182D91"/>
    <w:rsid w:val="0025082F"/>
    <w:rsid w:val="00272BC0"/>
    <w:rsid w:val="0037026A"/>
    <w:rsid w:val="004358D2"/>
    <w:rsid w:val="0051650F"/>
    <w:rsid w:val="005C0097"/>
    <w:rsid w:val="00722904"/>
    <w:rsid w:val="00952FB3"/>
    <w:rsid w:val="009A1A0F"/>
    <w:rsid w:val="009A6A50"/>
    <w:rsid w:val="00AE085E"/>
    <w:rsid w:val="00BA46F3"/>
    <w:rsid w:val="00D57A6D"/>
    <w:rsid w:val="00DE70D8"/>
    <w:rsid w:val="00E02D98"/>
    <w:rsid w:val="00E670A0"/>
    <w:rsid w:val="00E9539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7D"/>
    <w:pPr>
      <w:widowControl w:val="0"/>
      <w:autoSpaceDE w:val="0"/>
      <w:autoSpaceDN w:val="0"/>
      <w:spacing w:after="0" w:line="240" w:lineRule="auto"/>
    </w:pPr>
    <w:rPr>
      <w:rFonts w:ascii="Verdana" w:eastAsia="Verdana" w:hAnsi="Verdana" w:cs="Verdan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1330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307D"/>
    <w:pPr>
      <w:ind w:left="105"/>
    </w:pPr>
  </w:style>
  <w:style w:type="character" w:styleId="-">
    <w:name w:val="Hyperlink"/>
    <w:basedOn w:val="a0"/>
    <w:uiPriority w:val="99"/>
    <w:unhideWhenUsed/>
    <w:rsid w:val="0051650F"/>
    <w:rPr>
      <w:color w:val="0563C1" w:themeColor="hyperlink"/>
      <w:u w:val="single"/>
    </w:rPr>
  </w:style>
  <w:style w:type="character" w:customStyle="1" w:styleId="il">
    <w:name w:val="il"/>
    <w:basedOn w:val="a0"/>
    <w:rsid w:val="00D57A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5852</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Chrysanthi Oraiopoulou</dc:creator>
  <cp:lastModifiedBy>user</cp:lastModifiedBy>
  <cp:revision>2</cp:revision>
  <dcterms:created xsi:type="dcterms:W3CDTF">2023-03-02T18:23:00Z</dcterms:created>
  <dcterms:modified xsi:type="dcterms:W3CDTF">2023-03-02T18:23:00Z</dcterms:modified>
</cp:coreProperties>
</file>