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54D" w:rsidRPr="0066154D" w:rsidRDefault="0066154D" w:rsidP="0066154D">
      <w:pPr>
        <w:jc w:val="center"/>
        <w:rPr>
          <w:rFonts w:ascii="Times New Roman" w:hAnsi="Times New Roman" w:cs="Times New Roman"/>
          <w:sz w:val="36"/>
          <w:szCs w:val="36"/>
          <w:lang w:val="tr-TR"/>
        </w:rPr>
      </w:pPr>
      <w:r w:rsidRPr="0066154D">
        <w:rPr>
          <w:rFonts w:ascii="Times New Roman" w:hAnsi="Times New Roman" w:cs="Times New Roman"/>
          <w:b/>
          <w:bCs/>
          <w:sz w:val="36"/>
          <w:szCs w:val="36"/>
          <w:lang w:val="tr-TR"/>
        </w:rPr>
        <w:t>Avrupa İnsan Hakları Sözleşmesi</w:t>
      </w:r>
    </w:p>
    <w:p w:rsidR="00953C7D" w:rsidRPr="0066154D" w:rsidRDefault="00953C7D" w:rsidP="00953C7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66154D">
        <w:rPr>
          <w:rFonts w:ascii="Times New Roman" w:hAnsi="Times New Roman" w:cs="Times New Roman"/>
          <w:sz w:val="24"/>
          <w:szCs w:val="24"/>
          <w:lang w:val="tr-TR"/>
        </w:rPr>
        <w:t>Avrupa İnsan Hakları Sözleşmesi (AİHS) kaç insanın haklarını korumaktadır?</w:t>
      </w:r>
    </w:p>
    <w:p w:rsidR="00953C7D" w:rsidRPr="0066154D" w:rsidRDefault="00953C7D" w:rsidP="00953C7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66154D">
        <w:rPr>
          <w:rFonts w:ascii="Times New Roman" w:hAnsi="Times New Roman" w:cs="Times New Roman"/>
          <w:sz w:val="24"/>
          <w:szCs w:val="24"/>
          <w:lang w:val="tr-TR"/>
        </w:rPr>
        <w:t>Kaç ülke Avrupa İnsan Hakları Sözleşmesini imzalamıştır?</w:t>
      </w:r>
    </w:p>
    <w:p w:rsidR="00953C7D" w:rsidRPr="0066154D" w:rsidRDefault="00953C7D" w:rsidP="00953C7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66154D">
        <w:rPr>
          <w:rFonts w:ascii="Times New Roman" w:hAnsi="Times New Roman" w:cs="Times New Roman"/>
          <w:sz w:val="24"/>
          <w:szCs w:val="24"/>
          <w:lang w:val="tr-TR"/>
        </w:rPr>
        <w:t>Sözleşmede yer alan hakları uygulamak ve korumak esas olarak kimlerin sorumluluğundadır?</w:t>
      </w:r>
    </w:p>
    <w:p w:rsidR="00953C7D" w:rsidRPr="0066154D" w:rsidRDefault="00953C7D" w:rsidP="00953C7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66154D">
        <w:rPr>
          <w:rFonts w:ascii="Times New Roman" w:hAnsi="Times New Roman" w:cs="Times New Roman"/>
          <w:sz w:val="24"/>
          <w:szCs w:val="24"/>
          <w:lang w:val="tr-TR"/>
        </w:rPr>
        <w:t>Avrupa İnsan Hakları Mahkemesi’nin (AİHM) işlevi nedir?</w:t>
      </w:r>
    </w:p>
    <w:p w:rsidR="00953C7D" w:rsidRPr="0066154D" w:rsidRDefault="00953C7D" w:rsidP="00953C7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66154D">
        <w:rPr>
          <w:rFonts w:ascii="Times New Roman" w:hAnsi="Times New Roman" w:cs="Times New Roman"/>
          <w:sz w:val="24"/>
          <w:szCs w:val="24"/>
          <w:lang w:val="tr-TR"/>
        </w:rPr>
        <w:t>Bir birey hangi şart yerine geldikten sonra Strazburg’daki mahkemeye başvurabilir?</w:t>
      </w:r>
    </w:p>
    <w:p w:rsidR="00953C7D" w:rsidRPr="0066154D" w:rsidRDefault="00953C7D" w:rsidP="00953C7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66154D">
        <w:rPr>
          <w:rFonts w:ascii="Times New Roman" w:hAnsi="Times New Roman" w:cs="Times New Roman"/>
          <w:sz w:val="24"/>
          <w:szCs w:val="24"/>
          <w:lang w:val="tr-TR"/>
        </w:rPr>
        <w:t>AİHM bir ülkenin insan haklarını ihlal ettiğine karar verdiğinde, ilgili ülke hangi yükümlülükleri yerine getirmek zorundadır?</w:t>
      </w:r>
    </w:p>
    <w:p w:rsidR="00953C7D" w:rsidRPr="0066154D" w:rsidRDefault="00953C7D" w:rsidP="00953C7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66154D">
        <w:rPr>
          <w:rFonts w:ascii="Times New Roman" w:hAnsi="Times New Roman" w:cs="Times New Roman"/>
          <w:sz w:val="24"/>
          <w:szCs w:val="24"/>
          <w:lang w:val="tr-TR"/>
        </w:rPr>
        <w:t>Avrupa Konseyi Bakanlar Komitesinin rolü nedir?</w:t>
      </w:r>
    </w:p>
    <w:p w:rsidR="00953C7D" w:rsidRPr="0066154D" w:rsidRDefault="00953C7D" w:rsidP="00953C7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66154D">
        <w:rPr>
          <w:rFonts w:ascii="Times New Roman" w:hAnsi="Times New Roman" w:cs="Times New Roman"/>
          <w:sz w:val="24"/>
          <w:szCs w:val="24"/>
          <w:lang w:val="tr-TR"/>
        </w:rPr>
        <w:t>AİHS’deki haklar ülkelerde hangi yollarla korunmaktadır? (örnek veriniz)</w:t>
      </w:r>
    </w:p>
    <w:p w:rsidR="00953C7D" w:rsidRPr="0066154D" w:rsidRDefault="00953C7D" w:rsidP="00953C7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66154D">
        <w:rPr>
          <w:rFonts w:ascii="Times New Roman" w:hAnsi="Times New Roman" w:cs="Times New Roman"/>
          <w:sz w:val="24"/>
          <w:szCs w:val="24"/>
          <w:lang w:val="tr-TR"/>
        </w:rPr>
        <w:t>Metne göre, AİHM kararları Avrupa’daki insan haklarını koruma yollarının neresinde durmaktadır?</w:t>
      </w:r>
    </w:p>
    <w:p w:rsidR="00953C7D" w:rsidRPr="0066154D" w:rsidRDefault="00953C7D" w:rsidP="00953C7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66154D">
        <w:rPr>
          <w:rFonts w:ascii="Times New Roman" w:hAnsi="Times New Roman" w:cs="Times New Roman"/>
          <w:sz w:val="24"/>
          <w:szCs w:val="24"/>
          <w:lang w:val="tr-TR"/>
        </w:rPr>
        <w:t>Sizce AİHS ve AİHM’in varlığı bireyler için neden önemlidir? (yorum sorusu)</w:t>
      </w:r>
    </w:p>
    <w:p w:rsidR="00953C7D" w:rsidRPr="00953C7D" w:rsidRDefault="00953C7D" w:rsidP="00953C7D">
      <w:pPr>
        <w:spacing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el-GR"/>
        </w:rPr>
      </w:pPr>
      <w:r w:rsidRPr="00953C7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el-GR"/>
        </w:rPr>
        <w:t>Avrupa İnsan Hakları Sözleşmesi – Anlama Soruları (Çoktan Seçmeli)</w:t>
      </w:r>
    </w:p>
    <w:p w:rsidR="00953C7D" w:rsidRPr="00953C7D" w:rsidRDefault="00953C7D" w:rsidP="00953C7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</w:pPr>
      <w:r w:rsidRPr="0066154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el-GR"/>
        </w:rPr>
        <w:t>1. Avrupa İnsan Hakları Sözleşmesi kaç kişinin haklarını korumaktadır?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A) 70 milyon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B) 700 milyon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C) 46 milyon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D) 7 milyon</w:t>
      </w:r>
    </w:p>
    <w:p w:rsidR="00953C7D" w:rsidRPr="00953C7D" w:rsidRDefault="00953C7D" w:rsidP="00953C7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</w:pPr>
      <w:r w:rsidRPr="0066154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el-GR"/>
        </w:rPr>
        <w:t>2. Kaç ülke Avrupa İnsan Hakları Sözleşmesini imzalamıştır?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A) 27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B) 50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C) 46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D) 70</w:t>
      </w:r>
    </w:p>
    <w:p w:rsidR="00953C7D" w:rsidRPr="00953C7D" w:rsidRDefault="00953C7D" w:rsidP="00953C7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</w:pPr>
      <w:r w:rsidRPr="0066154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el-GR"/>
        </w:rPr>
        <w:t>3. Sözleşmedeki hakları uygulamak esas olarak kimlerin sorumluluğundadır?</w:t>
      </w:r>
      <w:bookmarkStart w:id="0" w:name="_GoBack"/>
      <w:bookmarkEnd w:id="0"/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A) Avrupa Konseyi Bakanlar Komitesi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B) Avrupa İnsan Hakları Mahkemesi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C) Her ülkenin hükümeti, parlamentosu ve mahkemeleri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D) Avrupa Parlamentosu</w:t>
      </w:r>
    </w:p>
    <w:p w:rsidR="00953C7D" w:rsidRPr="00953C7D" w:rsidRDefault="00953C7D" w:rsidP="00953C7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</w:pPr>
      <w:r w:rsidRPr="0066154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el-GR"/>
        </w:rPr>
        <w:lastRenderedPageBreak/>
        <w:t>4. Avrupa İnsan Hakları Mahkemesi’nin (AİHM) temel işlevi nedir?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A) Ulusal mahkemelerin yerine geçmek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B) İnsan haklarını korumak için emniyet sigortası işlevi görmek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C) Yeni yasalar yapmak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D) Avrupa Konseyine üye ülkeleri cezalandırmak</w:t>
      </w:r>
    </w:p>
    <w:p w:rsidR="00953C7D" w:rsidRPr="00953C7D" w:rsidRDefault="00953C7D" w:rsidP="00953C7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</w:pPr>
      <w:r w:rsidRPr="0066154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el-GR"/>
        </w:rPr>
        <w:t>5. Birey, Strazburg’daki mahkemeye ne zaman başvurabilir?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A) Doğrudan ilk şikâyette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B) Sadece kendi ülkesinin onayıyla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C) Ulusal temyiz yolları tükendiğinde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D) Başka bir ülkenin isteğiyle</w:t>
      </w:r>
    </w:p>
    <w:p w:rsidR="00953C7D" w:rsidRPr="00953C7D" w:rsidRDefault="00953C7D" w:rsidP="00953C7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</w:pPr>
      <w:r w:rsidRPr="0066154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el-GR"/>
        </w:rPr>
        <w:t>6. AİHM bir ihlal tespit ettiğinde ilgili ülke ne yapmak zorundadır?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A) Sadece para cezası ödemek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B) Davacı için adaletin sağlanmasını ve tekrarını önleyici tedbirler almak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C) Mahkemeyi tanımamak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D) Sözleşmeden çıkmak</w:t>
      </w:r>
    </w:p>
    <w:p w:rsidR="00953C7D" w:rsidRPr="00953C7D" w:rsidRDefault="00953C7D" w:rsidP="00953C7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</w:pPr>
      <w:r w:rsidRPr="0066154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el-GR"/>
        </w:rPr>
        <w:t>7. Avrupa Konseyi Bakanlar Komitesi’nin görevi nedir?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A) AİHM’in kararlarını onaylamak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B) İnsan hakları ihlallerine ceza vermek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C) Ülkelerin AİHM kararlarına karşı aldığı tedbirleri denetlemek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D) Yeni sözleşmeler hazırlamak</w:t>
      </w:r>
    </w:p>
    <w:p w:rsidR="00953C7D" w:rsidRPr="00953C7D" w:rsidRDefault="00953C7D" w:rsidP="00953C7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</w:pPr>
      <w:r w:rsidRPr="0066154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el-GR"/>
        </w:rPr>
        <w:t>8. AİHS’deki haklar ülkelerde hangi yollarla korunmaktadır?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A) Sadece AİHM kararlarıyla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B) Milli mahkemeler, parlamentolar ve milli makamların kararlarıyla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C) Yalnızca Avrupa Parlamentosunun onayıyla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D) Yalnızca uluslararası polis teşkilatıyla</w:t>
      </w:r>
    </w:p>
    <w:p w:rsidR="00953C7D" w:rsidRPr="00953C7D" w:rsidRDefault="00953C7D" w:rsidP="00953C7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</w:pPr>
      <w:r w:rsidRPr="0066154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el-GR"/>
        </w:rPr>
        <w:t>9. Metne göre AİHM kararları Avrupa’daki insan haklarının korunmasında nasıl bir yer tutmaktadır?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A) Tek ve en önemli yol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B) İnsan haklarının korunma yöntemlerinden yalnızca biri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C) Önemsiz bir yol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D) Yalnızca teorik bir yöntem</w:t>
      </w:r>
    </w:p>
    <w:p w:rsidR="00953C7D" w:rsidRPr="00953C7D" w:rsidRDefault="00953C7D" w:rsidP="00953C7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</w:pPr>
      <w:r w:rsidRPr="0066154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el-GR"/>
        </w:rPr>
        <w:t>10. Sizce AİHS ve AİHM’in bireyler için önemi nedir?</w:t>
      </w:r>
      <w:r w:rsidRPr="00953C7D">
        <w:rPr>
          <w:rFonts w:ascii="Times New Roman" w:eastAsia="Times New Roman" w:hAnsi="Times New Roman" w:cs="Times New Roman"/>
          <w:sz w:val="24"/>
          <w:szCs w:val="24"/>
          <w:lang w:val="tr-TR" w:eastAsia="el-GR"/>
        </w:rPr>
        <w:br/>
        <w:t>(Açık uçlu – yorum sorusu)</w:t>
      </w:r>
    </w:p>
    <w:sectPr w:rsidR="00953C7D" w:rsidRPr="00953C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13103"/>
    <w:multiLevelType w:val="multilevel"/>
    <w:tmpl w:val="11207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761902"/>
    <w:multiLevelType w:val="multilevel"/>
    <w:tmpl w:val="1EEE0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7D"/>
    <w:rsid w:val="0039479F"/>
    <w:rsid w:val="00413CAD"/>
    <w:rsid w:val="0066154D"/>
    <w:rsid w:val="006A748C"/>
    <w:rsid w:val="006F59A6"/>
    <w:rsid w:val="00953C7D"/>
    <w:rsid w:val="00EB7DD5"/>
    <w:rsid w:val="00FC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0F192-F529-4160-A2FA-A3EFD9A1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615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953C7D"/>
    <w:pPr>
      <w:spacing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953C7D"/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paragraph" w:styleId="Web">
    <w:name w:val="Normal (Web)"/>
    <w:basedOn w:val="a"/>
    <w:uiPriority w:val="99"/>
    <w:semiHidden/>
    <w:unhideWhenUsed/>
    <w:rsid w:val="00953C7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3">
    <w:name w:val="Strong"/>
    <w:basedOn w:val="a0"/>
    <w:uiPriority w:val="22"/>
    <w:qFormat/>
    <w:rsid w:val="00953C7D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6615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0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2025-10-02T16:05:00Z</dcterms:created>
  <dcterms:modified xsi:type="dcterms:W3CDTF">2025-10-02T17:22:00Z</dcterms:modified>
</cp:coreProperties>
</file>