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CA6" w:rsidRPr="00CC1EAE" w:rsidRDefault="00060DA1">
      <w:pPr>
        <w:spacing w:before="59"/>
        <w:ind w:left="2204"/>
        <w:rPr>
          <w:b/>
          <w:sz w:val="28"/>
          <w:lang w:val="el-GR"/>
        </w:rPr>
      </w:pPr>
      <w:r w:rsidRPr="00CC1EAE">
        <w:rPr>
          <w:b/>
          <w:sz w:val="28"/>
          <w:lang w:val="el-GR"/>
        </w:rPr>
        <w:t>ΔΙΟΙΚΗΣΗ ΜΟΝΑΔΩΝ ΥΓΕΙΑΣ</w:t>
      </w:r>
    </w:p>
    <w:p w:rsidR="009A1CA6" w:rsidRPr="00CC1EAE" w:rsidRDefault="009A1CA6">
      <w:pPr>
        <w:pStyle w:val="a3"/>
        <w:spacing w:before="9"/>
        <w:rPr>
          <w:b/>
          <w:sz w:val="23"/>
          <w:lang w:val="el-GR"/>
        </w:rPr>
      </w:pPr>
    </w:p>
    <w:p w:rsidR="009A1CA6" w:rsidRPr="00A164BE" w:rsidRDefault="00060DA1">
      <w:pPr>
        <w:pStyle w:val="11"/>
        <w:ind w:left="1162" w:right="1156"/>
        <w:jc w:val="center"/>
        <w:rPr>
          <w:lang w:val="el-GR"/>
        </w:rPr>
      </w:pPr>
      <w:r w:rsidRPr="00CC1EAE">
        <w:rPr>
          <w:lang w:val="el-GR"/>
        </w:rPr>
        <w:t>ΑΝΑΛΥΤΙΚΗ ΠΕΡΙΓΡΑΦΗ ΜΑΘΗΜΑΤΟΣ (</w:t>
      </w:r>
      <w:r>
        <w:t>SYLLABUS</w:t>
      </w:r>
      <w:r w:rsidRPr="00CC1EAE">
        <w:rPr>
          <w:lang w:val="el-GR"/>
        </w:rPr>
        <w:t>) ΑΚΑΔΗΜΑΪΚΟΥ ΕΤΟΥΣ 20</w:t>
      </w:r>
      <w:r w:rsidR="00A3306B" w:rsidRPr="00A3306B">
        <w:rPr>
          <w:lang w:val="el-GR"/>
        </w:rPr>
        <w:t>2</w:t>
      </w:r>
      <w:r w:rsidR="00A164BE" w:rsidRPr="00A164BE">
        <w:rPr>
          <w:lang w:val="el-GR"/>
        </w:rPr>
        <w:t>5</w:t>
      </w:r>
      <w:r w:rsidR="00336732">
        <w:rPr>
          <w:lang w:val="el-GR"/>
        </w:rPr>
        <w:t>-20</w:t>
      </w:r>
      <w:r w:rsidR="00A3306B">
        <w:rPr>
          <w:lang w:val="el-GR"/>
        </w:rPr>
        <w:t>2</w:t>
      </w:r>
      <w:r w:rsidR="00A164BE" w:rsidRPr="00A164BE">
        <w:rPr>
          <w:lang w:val="el-GR"/>
        </w:rPr>
        <w:t>6</w:t>
      </w:r>
    </w:p>
    <w:p w:rsidR="005A121B" w:rsidRPr="005A121B" w:rsidRDefault="005A121B">
      <w:pPr>
        <w:ind w:left="1159" w:right="1156"/>
        <w:jc w:val="center"/>
        <w:rPr>
          <w:b/>
          <w:sz w:val="24"/>
          <w:lang w:val="el-GR"/>
        </w:rPr>
      </w:pPr>
    </w:p>
    <w:p w:rsidR="004B06DF" w:rsidRDefault="00060DA1">
      <w:pPr>
        <w:ind w:left="1159" w:right="1156"/>
        <w:jc w:val="center"/>
        <w:rPr>
          <w:b/>
          <w:sz w:val="24"/>
          <w:lang w:val="el-GR"/>
        </w:rPr>
      </w:pPr>
      <w:r w:rsidRPr="00CC1EAE">
        <w:rPr>
          <w:b/>
          <w:sz w:val="24"/>
          <w:lang w:val="el-GR"/>
        </w:rPr>
        <w:t>Διδάσκω</w:t>
      </w:r>
      <w:r w:rsidR="004B06DF">
        <w:rPr>
          <w:b/>
          <w:sz w:val="24"/>
          <w:lang w:val="el-GR"/>
        </w:rPr>
        <w:t>ν: Βασίλης Αλετράς (</w:t>
      </w:r>
      <w:r w:rsidRPr="00CC1EAE">
        <w:rPr>
          <w:b/>
          <w:sz w:val="24"/>
          <w:lang w:val="el-GR"/>
        </w:rPr>
        <w:t xml:space="preserve">Καθηγητής) </w:t>
      </w:r>
    </w:p>
    <w:p w:rsidR="009A1CA6" w:rsidRPr="00CC1EAE" w:rsidRDefault="00060DA1">
      <w:pPr>
        <w:ind w:left="1159" w:right="1156"/>
        <w:jc w:val="center"/>
        <w:rPr>
          <w:b/>
          <w:sz w:val="24"/>
          <w:lang w:val="el-GR"/>
        </w:rPr>
      </w:pPr>
      <w:r w:rsidRPr="00CC1EAE">
        <w:rPr>
          <w:b/>
          <w:sz w:val="24"/>
          <w:lang w:val="el-GR"/>
        </w:rPr>
        <w:t>Τμήμα Οργάνωσης και Διοίκησης Επιχειρήσεων</w:t>
      </w:r>
    </w:p>
    <w:p w:rsidR="009A1CA6" w:rsidRPr="00CC1EAE" w:rsidRDefault="009A1CA6">
      <w:pPr>
        <w:pStyle w:val="a3"/>
        <w:rPr>
          <w:b/>
          <w:sz w:val="26"/>
          <w:lang w:val="el-GR"/>
        </w:rPr>
      </w:pPr>
    </w:p>
    <w:p w:rsidR="009A1CA6" w:rsidRPr="00CC1EAE" w:rsidRDefault="009A1CA6">
      <w:pPr>
        <w:pStyle w:val="a3"/>
        <w:spacing w:before="11"/>
        <w:rPr>
          <w:b/>
          <w:sz w:val="21"/>
          <w:lang w:val="el-GR"/>
        </w:rPr>
      </w:pPr>
    </w:p>
    <w:p w:rsidR="009A1CA6" w:rsidRPr="00CC1EAE" w:rsidRDefault="00060DA1">
      <w:pPr>
        <w:ind w:left="120"/>
        <w:rPr>
          <w:b/>
          <w:sz w:val="24"/>
          <w:lang w:val="el-GR"/>
        </w:rPr>
      </w:pPr>
      <w:r w:rsidRPr="00CC1EAE">
        <w:rPr>
          <w:b/>
          <w:sz w:val="24"/>
          <w:lang w:val="el-GR"/>
        </w:rPr>
        <w:t>Περιγραφή και Στόχοι του Μαθήματος</w:t>
      </w:r>
    </w:p>
    <w:p w:rsidR="009A1CA6" w:rsidRPr="00CC1EAE" w:rsidRDefault="009A1CA6">
      <w:pPr>
        <w:pStyle w:val="a3"/>
        <w:spacing w:before="6"/>
        <w:rPr>
          <w:b/>
          <w:sz w:val="23"/>
          <w:lang w:val="el-GR"/>
        </w:rPr>
      </w:pPr>
    </w:p>
    <w:p w:rsidR="009A1CA6" w:rsidRPr="00CC1EAE" w:rsidRDefault="00060DA1">
      <w:pPr>
        <w:pStyle w:val="a3"/>
        <w:ind w:left="120" w:right="115"/>
        <w:jc w:val="both"/>
        <w:rPr>
          <w:lang w:val="el-GR"/>
        </w:rPr>
      </w:pPr>
      <w:r w:rsidRPr="00CC1EAE">
        <w:rPr>
          <w:lang w:val="el-GR"/>
        </w:rPr>
        <w:t>Σκοπός του μαθήματος είναι να παρέχει στους σπουδαστές του Τμήματος Οργάνωσης και Διοίκησης Επιχειρήσεων γνώσεις σε θέματα μάνατζμεντ στον τομέα παροχής υπηρεσιών υγείας. Πραγματικά, αυτός διαφέρει από άλλους τομείς της οικονομίας, με αποτέλεσμα να απαιτούνται ιδιαίτερες γνώσεις από τους μάνατζερ που επιθυμούν να δραστηριοποιηθούν στο συγκεκριμένο χώρο. Η θεματολογία είναι πλούσια, περιλαμβάνοντας   τα   χαρακτηριστικά   γνωρίσματα   της   «υπηρεσίας»   και   της</w:t>
      </w:r>
    </w:p>
    <w:p w:rsidR="009A1CA6" w:rsidRPr="006F4162" w:rsidRDefault="00060DA1">
      <w:pPr>
        <w:pStyle w:val="a3"/>
        <w:ind w:left="120" w:right="116"/>
        <w:jc w:val="both"/>
        <w:rPr>
          <w:lang w:val="el-GR"/>
        </w:rPr>
      </w:pPr>
      <w:r w:rsidRPr="00CC1EAE">
        <w:rPr>
          <w:lang w:val="el-GR"/>
        </w:rPr>
        <w:t>«φροντίδας υγείας», τον σχεδιασμό και προγραμματισμό σε μονάδες παροχής υπηρεσιών υγείας, την οργάνωση με έμφαση στις υπηρεσίες υγείας, τη διαχείριση ανθρωπίνου δυναμικού και ηγεσία, την αξιολόγηση και τους δείκτες υγείας, την επικοινωνία</w:t>
      </w:r>
      <w:r w:rsidR="004B06DF">
        <w:rPr>
          <w:lang w:val="el-GR"/>
        </w:rPr>
        <w:t>,</w:t>
      </w:r>
      <w:r w:rsidRPr="00CC1EAE">
        <w:rPr>
          <w:lang w:val="el-GR"/>
        </w:rPr>
        <w:t xml:space="preserve"> την ποιότητα και την ικανοποίηση των ασθενών και τη διοίκηση </w:t>
      </w:r>
      <w:r w:rsidRPr="006F4162">
        <w:rPr>
          <w:lang w:val="el-GR"/>
        </w:rPr>
        <w:t>αλλαγών.</w:t>
      </w:r>
    </w:p>
    <w:p w:rsidR="009A1CA6" w:rsidRPr="006F4162" w:rsidRDefault="009A1CA6">
      <w:pPr>
        <w:pStyle w:val="a3"/>
        <w:rPr>
          <w:lang w:val="el-GR"/>
        </w:rPr>
      </w:pPr>
    </w:p>
    <w:p w:rsidR="006F4162" w:rsidRDefault="006F4162" w:rsidP="006F4162">
      <w:pPr>
        <w:shd w:val="clear" w:color="auto" w:fill="FFFFFF"/>
        <w:jc w:val="both"/>
        <w:rPr>
          <w:sz w:val="24"/>
          <w:szCs w:val="24"/>
          <w:lang w:val="el-GR"/>
        </w:rPr>
      </w:pPr>
      <w:r w:rsidRPr="006F4162">
        <w:rPr>
          <w:sz w:val="24"/>
          <w:szCs w:val="24"/>
          <w:lang w:val="el-GR"/>
        </w:rPr>
        <w:t>Οι φοιτητές μετά το πέρας των μαθημάτων και την επιτυχή εξέτασή τους αναμένεται να</w:t>
      </w:r>
      <w:r>
        <w:rPr>
          <w:sz w:val="24"/>
          <w:szCs w:val="24"/>
          <w:lang w:val="el-GR"/>
        </w:rPr>
        <w:t>:</w:t>
      </w:r>
    </w:p>
    <w:p w:rsidR="006F4162" w:rsidRPr="006F4162" w:rsidRDefault="006F4162" w:rsidP="006F4162">
      <w:pPr>
        <w:pStyle w:val="a4"/>
        <w:widowControl/>
        <w:numPr>
          <w:ilvl w:val="0"/>
          <w:numId w:val="5"/>
        </w:numPr>
        <w:shd w:val="clear" w:color="auto" w:fill="FFFFFF"/>
        <w:autoSpaceDE/>
        <w:autoSpaceDN/>
        <w:contextualSpacing/>
        <w:jc w:val="both"/>
        <w:rPr>
          <w:sz w:val="24"/>
          <w:szCs w:val="24"/>
          <w:lang w:val="el-GR"/>
        </w:rPr>
      </w:pPr>
      <w:r w:rsidRPr="006F4162">
        <w:rPr>
          <w:sz w:val="24"/>
          <w:szCs w:val="24"/>
          <w:lang w:val="el-GR"/>
        </w:rPr>
        <w:t>Γνωρίζουν τις έννοιες και θεωρίες της διοίκησης με έμφαση στον τομέα της υγείας</w:t>
      </w:r>
    </w:p>
    <w:p w:rsidR="006F4162" w:rsidRPr="006F4162" w:rsidRDefault="006F4162" w:rsidP="006F4162">
      <w:pPr>
        <w:pStyle w:val="a4"/>
        <w:widowControl/>
        <w:numPr>
          <w:ilvl w:val="0"/>
          <w:numId w:val="5"/>
        </w:numPr>
        <w:shd w:val="clear" w:color="auto" w:fill="FFFFFF"/>
        <w:autoSpaceDE/>
        <w:autoSpaceDN/>
        <w:contextualSpacing/>
        <w:jc w:val="both"/>
        <w:rPr>
          <w:sz w:val="24"/>
          <w:szCs w:val="24"/>
          <w:lang w:val="el-GR"/>
        </w:rPr>
      </w:pPr>
      <w:r w:rsidRPr="006F4162">
        <w:rPr>
          <w:sz w:val="24"/>
          <w:szCs w:val="24"/>
          <w:lang w:val="el-GR"/>
        </w:rPr>
        <w:t>Κατανοούν</w:t>
      </w:r>
      <w:r>
        <w:rPr>
          <w:sz w:val="24"/>
          <w:szCs w:val="24"/>
          <w:lang w:val="el-GR"/>
        </w:rPr>
        <w:t xml:space="preserve"> τις θεωρίες</w:t>
      </w:r>
      <w:r w:rsidRPr="006F4162">
        <w:rPr>
          <w:sz w:val="24"/>
          <w:szCs w:val="24"/>
          <w:lang w:val="el-GR"/>
        </w:rPr>
        <w:t xml:space="preserve"> και να </w:t>
      </w:r>
      <w:r>
        <w:rPr>
          <w:sz w:val="24"/>
          <w:szCs w:val="24"/>
          <w:lang w:val="el-GR"/>
        </w:rPr>
        <w:t>έχουν αποκτήσει</w:t>
      </w:r>
      <w:r w:rsidRPr="006F4162">
        <w:rPr>
          <w:sz w:val="24"/>
          <w:szCs w:val="24"/>
          <w:lang w:val="el-GR"/>
        </w:rPr>
        <w:t xml:space="preserve"> τις βασικές δεξιότητες</w:t>
      </w:r>
      <w:r>
        <w:rPr>
          <w:sz w:val="24"/>
          <w:szCs w:val="24"/>
          <w:lang w:val="el-GR"/>
        </w:rPr>
        <w:t xml:space="preserve"> που απαιτούνται για την αποτελεσματική διοίκηση μονάδων</w:t>
      </w:r>
      <w:r w:rsidRPr="006F4162">
        <w:rPr>
          <w:sz w:val="24"/>
          <w:szCs w:val="24"/>
          <w:lang w:val="el-GR"/>
        </w:rPr>
        <w:t xml:space="preserve"> και συστ</w:t>
      </w:r>
      <w:r>
        <w:rPr>
          <w:sz w:val="24"/>
          <w:szCs w:val="24"/>
          <w:lang w:val="el-GR"/>
        </w:rPr>
        <w:t>ημάτων</w:t>
      </w:r>
    </w:p>
    <w:p w:rsidR="006F4162" w:rsidRPr="006F4162" w:rsidRDefault="006F4162" w:rsidP="006F4162">
      <w:pPr>
        <w:pStyle w:val="a4"/>
        <w:widowControl/>
        <w:numPr>
          <w:ilvl w:val="0"/>
          <w:numId w:val="5"/>
        </w:numPr>
        <w:shd w:val="clear" w:color="auto" w:fill="FFFFFF"/>
        <w:autoSpaceDE/>
        <w:autoSpaceDN/>
        <w:contextualSpacing/>
        <w:jc w:val="both"/>
        <w:rPr>
          <w:sz w:val="24"/>
          <w:szCs w:val="24"/>
          <w:lang w:val="el-GR"/>
        </w:rPr>
      </w:pPr>
      <w:r w:rsidRPr="006F4162">
        <w:rPr>
          <w:sz w:val="24"/>
          <w:szCs w:val="24"/>
          <w:lang w:val="el-GR"/>
        </w:rPr>
        <w:t>Αναγνωρίζουν τη διαφορετικότητα του τομέα υγείας και πώς αυτή διαφοροποιεί τη διοίκηση στον χώρο αυτό από το μάνατζμεντ σε άλλους τομείς της οικονομίας</w:t>
      </w:r>
    </w:p>
    <w:p w:rsidR="006F4162" w:rsidRPr="006F4162" w:rsidRDefault="006F4162" w:rsidP="006F4162">
      <w:pPr>
        <w:pStyle w:val="a4"/>
        <w:widowControl/>
        <w:numPr>
          <w:ilvl w:val="0"/>
          <w:numId w:val="5"/>
        </w:numPr>
        <w:shd w:val="clear" w:color="auto" w:fill="FFFFFF"/>
        <w:autoSpaceDE/>
        <w:autoSpaceDN/>
        <w:contextualSpacing/>
        <w:jc w:val="both"/>
        <w:rPr>
          <w:sz w:val="24"/>
          <w:szCs w:val="24"/>
          <w:lang w:val="el-GR"/>
        </w:rPr>
      </w:pPr>
      <w:r w:rsidRPr="006F4162">
        <w:rPr>
          <w:sz w:val="24"/>
          <w:szCs w:val="24"/>
          <w:lang w:val="el-GR"/>
        </w:rPr>
        <w:t>Διακρίνουν τις διαφορετικές προσεγγίσεις που μπορεί να απαιτηθούν από έναν διοικητή σε δημόσιο και σε ιδιωτικό οργανισμό υγείας</w:t>
      </w:r>
    </w:p>
    <w:p w:rsidR="006F4162" w:rsidRPr="006F4162" w:rsidRDefault="006F4162" w:rsidP="006F4162">
      <w:pPr>
        <w:pStyle w:val="a4"/>
        <w:widowControl/>
        <w:numPr>
          <w:ilvl w:val="0"/>
          <w:numId w:val="5"/>
        </w:numPr>
        <w:shd w:val="clear" w:color="auto" w:fill="FFFFFF"/>
        <w:autoSpaceDE/>
        <w:autoSpaceDN/>
        <w:contextualSpacing/>
        <w:jc w:val="both"/>
        <w:rPr>
          <w:sz w:val="24"/>
          <w:szCs w:val="24"/>
          <w:lang w:val="el-GR"/>
        </w:rPr>
      </w:pPr>
      <w:r w:rsidRPr="006F4162">
        <w:rPr>
          <w:sz w:val="24"/>
          <w:szCs w:val="24"/>
          <w:lang w:val="el-GR"/>
        </w:rPr>
        <w:t xml:space="preserve">Αποκτήσουν την ικανότητα να αντιμετωπίζουν αποτελεσματικά τις καθημερινές προκλήσεις που εμφανίζονται για έναν διοικητή σε μια μονάδα υγείας, με την αξιοποίηση των θεωριών και δεξιοτήτων του μάνατζμεντ </w:t>
      </w:r>
    </w:p>
    <w:p w:rsidR="009A1CA6" w:rsidRPr="00CC1EAE" w:rsidRDefault="009A1CA6">
      <w:pPr>
        <w:pStyle w:val="a3"/>
        <w:spacing w:before="5"/>
        <w:rPr>
          <w:sz w:val="22"/>
          <w:lang w:val="el-GR"/>
        </w:rPr>
      </w:pPr>
    </w:p>
    <w:p w:rsidR="009A1CA6" w:rsidRPr="00CC1EAE" w:rsidRDefault="00060DA1">
      <w:pPr>
        <w:pStyle w:val="11"/>
        <w:rPr>
          <w:lang w:val="el-GR"/>
        </w:rPr>
      </w:pPr>
      <w:r w:rsidRPr="00CC1EAE">
        <w:rPr>
          <w:lang w:val="el-GR"/>
        </w:rPr>
        <w:t>Βασικό Εγχειρίδιο</w:t>
      </w:r>
    </w:p>
    <w:p w:rsidR="009A1CA6" w:rsidRPr="00CC1EAE" w:rsidRDefault="009A1CA6">
      <w:pPr>
        <w:pStyle w:val="a3"/>
        <w:spacing w:before="6"/>
        <w:rPr>
          <w:b/>
          <w:sz w:val="23"/>
          <w:lang w:val="el-GR"/>
        </w:rPr>
      </w:pPr>
    </w:p>
    <w:p w:rsidR="009A1CA6" w:rsidRPr="00CC1EAE" w:rsidRDefault="00060DA1" w:rsidP="00336732">
      <w:pPr>
        <w:pStyle w:val="a3"/>
        <w:spacing w:before="1"/>
        <w:ind w:left="120"/>
        <w:jc w:val="both"/>
        <w:rPr>
          <w:lang w:val="el-GR"/>
        </w:rPr>
      </w:pPr>
      <w:r w:rsidRPr="00CC1EAE">
        <w:rPr>
          <w:u w:val="single"/>
          <w:lang w:val="el-GR"/>
        </w:rPr>
        <w:t>Η διδασκαλία θα γίνει βάσει του πρώτου εκ των δύο βιβλίων που ακολουθούν</w:t>
      </w:r>
      <w:r w:rsidRPr="00CC1EAE">
        <w:rPr>
          <w:lang w:val="el-GR"/>
        </w:rPr>
        <w:t>:</w:t>
      </w:r>
    </w:p>
    <w:p w:rsidR="009A1CA6" w:rsidRPr="004B06DF" w:rsidRDefault="00060DA1" w:rsidP="00336732">
      <w:pPr>
        <w:pStyle w:val="a4"/>
        <w:numPr>
          <w:ilvl w:val="0"/>
          <w:numId w:val="2"/>
        </w:numPr>
        <w:tabs>
          <w:tab w:val="left" w:pos="480"/>
          <w:tab w:val="left" w:pos="481"/>
        </w:tabs>
        <w:spacing w:line="293" w:lineRule="exact"/>
        <w:jc w:val="both"/>
        <w:rPr>
          <w:rFonts w:ascii="Symbol" w:hAnsi="Symbol"/>
          <w:sz w:val="24"/>
          <w:lang w:val="el-GR"/>
        </w:rPr>
      </w:pPr>
      <w:r w:rsidRPr="00CC1EAE">
        <w:rPr>
          <w:sz w:val="24"/>
          <w:lang w:val="el-GR"/>
        </w:rPr>
        <w:t xml:space="preserve">Πολύζος Ν. (2014) Διοίκηση και οργάνωση υπηρεσιών υγείας. </w:t>
      </w:r>
      <w:r w:rsidRPr="004B06DF">
        <w:rPr>
          <w:sz w:val="24"/>
          <w:lang w:val="el-GR"/>
        </w:rPr>
        <w:t>Αθήνα:</w:t>
      </w:r>
      <w:r w:rsidRPr="004B06DF">
        <w:rPr>
          <w:spacing w:val="-16"/>
          <w:sz w:val="24"/>
          <w:lang w:val="el-GR"/>
        </w:rPr>
        <w:t xml:space="preserve"> </w:t>
      </w:r>
      <w:r w:rsidRPr="004B06DF">
        <w:rPr>
          <w:sz w:val="24"/>
          <w:lang w:val="el-GR"/>
        </w:rPr>
        <w:t>Κριτική.</w:t>
      </w:r>
    </w:p>
    <w:p w:rsidR="009A1CA6" w:rsidRDefault="00060DA1" w:rsidP="00336732">
      <w:pPr>
        <w:pStyle w:val="a4"/>
        <w:numPr>
          <w:ilvl w:val="0"/>
          <w:numId w:val="2"/>
        </w:numPr>
        <w:tabs>
          <w:tab w:val="left" w:pos="481"/>
        </w:tabs>
        <w:spacing w:before="2" w:line="237" w:lineRule="auto"/>
        <w:ind w:right="118"/>
        <w:jc w:val="both"/>
        <w:rPr>
          <w:rFonts w:ascii="Symbol" w:hAnsi="Symbol"/>
          <w:sz w:val="24"/>
        </w:rPr>
      </w:pPr>
      <w:r>
        <w:rPr>
          <w:sz w:val="24"/>
        </w:rPr>
        <w:t>Sullivan</w:t>
      </w:r>
      <w:r w:rsidRPr="00CC1EAE">
        <w:rPr>
          <w:sz w:val="24"/>
          <w:lang w:val="el-GR"/>
        </w:rPr>
        <w:t xml:space="preserve"> </w:t>
      </w:r>
      <w:r>
        <w:rPr>
          <w:sz w:val="24"/>
        </w:rPr>
        <w:t>E</w:t>
      </w:r>
      <w:r w:rsidRPr="00CC1EAE">
        <w:rPr>
          <w:sz w:val="24"/>
          <w:lang w:val="el-GR"/>
        </w:rPr>
        <w:t xml:space="preserve">, </w:t>
      </w:r>
      <w:r>
        <w:rPr>
          <w:sz w:val="24"/>
        </w:rPr>
        <w:t>Decker</w:t>
      </w:r>
      <w:r w:rsidRPr="00CC1EAE">
        <w:rPr>
          <w:sz w:val="24"/>
          <w:lang w:val="el-GR"/>
        </w:rPr>
        <w:t xml:space="preserve"> </w:t>
      </w:r>
      <w:r>
        <w:rPr>
          <w:sz w:val="24"/>
        </w:rPr>
        <w:t>P</w:t>
      </w:r>
      <w:r w:rsidRPr="00CC1EAE">
        <w:rPr>
          <w:sz w:val="24"/>
          <w:lang w:val="el-GR"/>
        </w:rPr>
        <w:t xml:space="preserve">. (2009) Αποτελεσματική ηγεσία και διοίκηση στις υπηρεσίες υγείας (Μετάφραση – Επιστημονική επιμέλεια: Θάλεια Μπελλάλη). </w:t>
      </w:r>
      <w:r>
        <w:rPr>
          <w:sz w:val="24"/>
        </w:rPr>
        <w:t>Αθήνα: Μ. Γκιούρδας.</w:t>
      </w:r>
    </w:p>
    <w:p w:rsidR="009A1CA6" w:rsidRDefault="009A1CA6">
      <w:pPr>
        <w:pStyle w:val="a3"/>
        <w:spacing w:before="4"/>
        <w:rPr>
          <w:sz w:val="22"/>
        </w:rPr>
      </w:pPr>
    </w:p>
    <w:p w:rsidR="009A1CA6" w:rsidRDefault="00060DA1">
      <w:pPr>
        <w:pStyle w:val="11"/>
      </w:pPr>
      <w:r>
        <w:t>Προαιρετικά/Βοηθητικά Εγχειρίδια</w:t>
      </w:r>
    </w:p>
    <w:p w:rsidR="009A1CA6" w:rsidRDefault="009A1CA6">
      <w:pPr>
        <w:pStyle w:val="a3"/>
        <w:spacing w:before="10"/>
        <w:rPr>
          <w:b/>
          <w:sz w:val="23"/>
        </w:rPr>
      </w:pPr>
    </w:p>
    <w:p w:rsidR="009A1CA6" w:rsidRPr="00CC1EAE" w:rsidRDefault="00060DA1" w:rsidP="00CC1EAE">
      <w:pPr>
        <w:pStyle w:val="a4"/>
        <w:numPr>
          <w:ilvl w:val="0"/>
          <w:numId w:val="3"/>
        </w:numPr>
        <w:tabs>
          <w:tab w:val="left" w:pos="480"/>
          <w:tab w:val="left" w:pos="481"/>
        </w:tabs>
        <w:spacing w:before="1" w:line="237" w:lineRule="auto"/>
        <w:ind w:right="119"/>
        <w:rPr>
          <w:rFonts w:ascii="Symbol"/>
          <w:sz w:val="24"/>
        </w:rPr>
      </w:pPr>
      <w:r>
        <w:rPr>
          <w:sz w:val="24"/>
        </w:rPr>
        <w:t>Buchbinder S, Shanks N. Health care Management (3</w:t>
      </w:r>
      <w:r>
        <w:rPr>
          <w:position w:val="9"/>
          <w:sz w:val="16"/>
        </w:rPr>
        <w:t xml:space="preserve">rd </w:t>
      </w:r>
      <w:r>
        <w:rPr>
          <w:sz w:val="24"/>
        </w:rPr>
        <w:t>Ed.). MA: Jones &amp; Bartlett Learning.</w:t>
      </w:r>
    </w:p>
    <w:p w:rsidR="009A1CA6" w:rsidRPr="00CC1EAE" w:rsidRDefault="00060DA1" w:rsidP="00CC1EAE">
      <w:pPr>
        <w:pStyle w:val="a4"/>
        <w:numPr>
          <w:ilvl w:val="0"/>
          <w:numId w:val="3"/>
        </w:numPr>
        <w:tabs>
          <w:tab w:val="left" w:pos="480"/>
          <w:tab w:val="left" w:pos="481"/>
        </w:tabs>
        <w:spacing w:before="1" w:line="237" w:lineRule="auto"/>
        <w:ind w:right="119"/>
        <w:rPr>
          <w:rFonts w:ascii="Symbol"/>
          <w:sz w:val="24"/>
        </w:rPr>
      </w:pPr>
      <w:r w:rsidRPr="00CC1EAE">
        <w:rPr>
          <w:sz w:val="24"/>
        </w:rPr>
        <w:t>Konver A, Neuhauser D (eds.) Health services management: readings, cases, and commentary (8</w:t>
      </w:r>
      <w:r w:rsidRPr="00CC1EAE">
        <w:rPr>
          <w:position w:val="9"/>
          <w:sz w:val="16"/>
        </w:rPr>
        <w:t xml:space="preserve">th  </w:t>
      </w:r>
      <w:r w:rsidRPr="00CC1EAE">
        <w:rPr>
          <w:sz w:val="24"/>
        </w:rPr>
        <w:t>ed.). Chicago IL: Health Administration Press,</w:t>
      </w:r>
      <w:r w:rsidRPr="00CC1EAE">
        <w:rPr>
          <w:spacing w:val="-32"/>
          <w:sz w:val="24"/>
        </w:rPr>
        <w:t xml:space="preserve"> </w:t>
      </w:r>
      <w:r w:rsidRPr="00CC1EAE">
        <w:rPr>
          <w:sz w:val="24"/>
        </w:rPr>
        <w:t>2004.</w:t>
      </w:r>
    </w:p>
    <w:p w:rsidR="009A1CA6" w:rsidRPr="00CC1EAE" w:rsidRDefault="00060DA1" w:rsidP="00CC1EAE">
      <w:pPr>
        <w:pStyle w:val="a4"/>
        <w:numPr>
          <w:ilvl w:val="0"/>
          <w:numId w:val="3"/>
        </w:numPr>
        <w:tabs>
          <w:tab w:val="left" w:pos="480"/>
          <w:tab w:val="left" w:pos="481"/>
        </w:tabs>
        <w:spacing w:before="1" w:line="237" w:lineRule="auto"/>
        <w:ind w:right="119"/>
        <w:rPr>
          <w:rFonts w:ascii="Symbol"/>
          <w:sz w:val="24"/>
        </w:rPr>
      </w:pPr>
      <w:r w:rsidRPr="00CC1EAE">
        <w:rPr>
          <w:sz w:val="24"/>
        </w:rPr>
        <w:lastRenderedPageBreak/>
        <w:t>Lombardi D, Schermerhorn J Jr, Kramer B. Health care management. New Jersey: John Wiley,</w:t>
      </w:r>
      <w:r w:rsidRPr="00CC1EAE">
        <w:rPr>
          <w:spacing w:val="-8"/>
          <w:sz w:val="24"/>
        </w:rPr>
        <w:t xml:space="preserve"> </w:t>
      </w:r>
      <w:r w:rsidRPr="00CC1EAE">
        <w:rPr>
          <w:sz w:val="24"/>
        </w:rPr>
        <w:t>2007.</w:t>
      </w:r>
    </w:p>
    <w:p w:rsidR="009A1CA6" w:rsidRPr="00CC1EAE" w:rsidRDefault="00060DA1" w:rsidP="00CC1EAE">
      <w:pPr>
        <w:pStyle w:val="a4"/>
        <w:numPr>
          <w:ilvl w:val="0"/>
          <w:numId w:val="3"/>
        </w:numPr>
        <w:tabs>
          <w:tab w:val="left" w:pos="480"/>
          <w:tab w:val="left" w:pos="481"/>
        </w:tabs>
        <w:spacing w:before="1" w:line="237" w:lineRule="auto"/>
        <w:ind w:right="119"/>
        <w:rPr>
          <w:rFonts w:ascii="Symbol"/>
          <w:sz w:val="24"/>
        </w:rPr>
      </w:pPr>
      <w:r>
        <w:t>Looy Van B, Gemmel P, Dierdonck Van R. (2003) Services Management: An Integrated Approach (2nd ed.). Prentice</w:t>
      </w:r>
      <w:r w:rsidRPr="00CC1EAE">
        <w:rPr>
          <w:spacing w:val="-6"/>
        </w:rPr>
        <w:t xml:space="preserve"> </w:t>
      </w:r>
      <w:r>
        <w:t>Hall.</w:t>
      </w:r>
    </w:p>
    <w:p w:rsidR="009A1CA6" w:rsidRDefault="00060DA1">
      <w:pPr>
        <w:pStyle w:val="a4"/>
        <w:numPr>
          <w:ilvl w:val="0"/>
          <w:numId w:val="2"/>
        </w:numPr>
        <w:tabs>
          <w:tab w:val="left" w:pos="480"/>
          <w:tab w:val="left" w:pos="481"/>
        </w:tabs>
        <w:ind w:right="325"/>
        <w:rPr>
          <w:rFonts w:ascii="Symbol" w:hAnsi="Symbol"/>
        </w:rPr>
      </w:pPr>
      <w:r>
        <w:t>Fitzsimmons J, Fitzsimmons M. (1999) Service Management: Operations, Strategy, and Information Technology. McGraw –</w:t>
      </w:r>
      <w:r>
        <w:rPr>
          <w:spacing w:val="-11"/>
        </w:rPr>
        <w:t xml:space="preserve"> </w:t>
      </w:r>
      <w:r>
        <w:t>Hill.</w:t>
      </w:r>
    </w:p>
    <w:p w:rsidR="00CD4D72" w:rsidRDefault="00CD4D72">
      <w:pPr>
        <w:jc w:val="both"/>
        <w:rPr>
          <w:rFonts w:ascii="Symbol" w:hAnsi="Symbol"/>
          <w:sz w:val="24"/>
          <w:lang w:val="el-GR"/>
        </w:rPr>
      </w:pPr>
    </w:p>
    <w:p w:rsidR="009A1CA6" w:rsidRDefault="00060DA1">
      <w:pPr>
        <w:pStyle w:val="11"/>
        <w:spacing w:before="114"/>
        <w:jc w:val="both"/>
      </w:pPr>
      <w:r>
        <w:t>Θεματικές Ενότητες</w:t>
      </w:r>
    </w:p>
    <w:p w:rsidR="009A1CA6" w:rsidRDefault="00060DA1">
      <w:pPr>
        <w:pStyle w:val="a4"/>
        <w:numPr>
          <w:ilvl w:val="1"/>
          <w:numId w:val="2"/>
        </w:numPr>
        <w:tabs>
          <w:tab w:val="left" w:pos="841"/>
        </w:tabs>
        <w:rPr>
          <w:sz w:val="24"/>
          <w:lang w:val="el-GR"/>
        </w:rPr>
      </w:pPr>
      <w:r w:rsidRPr="00CC1EAE">
        <w:rPr>
          <w:sz w:val="24"/>
          <w:lang w:val="el-GR"/>
        </w:rPr>
        <w:t>Τα χαρακτηριστικά της «υπηρεσίας» και της «φροντίδας</w:t>
      </w:r>
      <w:r w:rsidRPr="00CC1EAE">
        <w:rPr>
          <w:spacing w:val="-9"/>
          <w:sz w:val="24"/>
          <w:lang w:val="el-GR"/>
        </w:rPr>
        <w:t xml:space="preserve"> </w:t>
      </w:r>
      <w:r w:rsidRPr="00CC1EAE">
        <w:rPr>
          <w:sz w:val="24"/>
          <w:lang w:val="el-GR"/>
        </w:rPr>
        <w:t>υγείας»</w:t>
      </w:r>
    </w:p>
    <w:p w:rsidR="006F4162" w:rsidRPr="00CC1EAE" w:rsidRDefault="006F4162">
      <w:pPr>
        <w:pStyle w:val="a4"/>
        <w:numPr>
          <w:ilvl w:val="1"/>
          <w:numId w:val="2"/>
        </w:numPr>
        <w:tabs>
          <w:tab w:val="left" w:pos="841"/>
        </w:tabs>
        <w:rPr>
          <w:sz w:val="24"/>
          <w:lang w:val="el-GR"/>
        </w:rPr>
      </w:pPr>
      <w:r>
        <w:rPr>
          <w:sz w:val="24"/>
          <w:lang w:val="el-GR"/>
        </w:rPr>
        <w:t>Δείκτες υγείας</w:t>
      </w:r>
    </w:p>
    <w:p w:rsidR="009A1CA6" w:rsidRPr="00CC1EAE" w:rsidRDefault="00060DA1">
      <w:pPr>
        <w:pStyle w:val="a4"/>
        <w:numPr>
          <w:ilvl w:val="1"/>
          <w:numId w:val="2"/>
        </w:numPr>
        <w:tabs>
          <w:tab w:val="left" w:pos="841"/>
        </w:tabs>
        <w:rPr>
          <w:sz w:val="24"/>
          <w:lang w:val="el-GR"/>
        </w:rPr>
      </w:pPr>
      <w:r w:rsidRPr="00CC1EAE">
        <w:rPr>
          <w:sz w:val="24"/>
          <w:lang w:val="el-GR"/>
        </w:rPr>
        <w:t>Στρατηγικός σχεδιασμός και προγραμματισμός σε μονάδες</w:t>
      </w:r>
      <w:r w:rsidRPr="00CC1EAE">
        <w:rPr>
          <w:spacing w:val="-16"/>
          <w:sz w:val="24"/>
          <w:lang w:val="el-GR"/>
        </w:rPr>
        <w:t xml:space="preserve"> </w:t>
      </w:r>
      <w:r w:rsidRPr="00CC1EAE">
        <w:rPr>
          <w:sz w:val="24"/>
          <w:lang w:val="el-GR"/>
        </w:rPr>
        <w:t>υγείας</w:t>
      </w:r>
    </w:p>
    <w:p w:rsidR="009A1CA6" w:rsidRPr="00CC1EAE" w:rsidRDefault="00060DA1">
      <w:pPr>
        <w:pStyle w:val="a4"/>
        <w:numPr>
          <w:ilvl w:val="1"/>
          <w:numId w:val="2"/>
        </w:numPr>
        <w:tabs>
          <w:tab w:val="left" w:pos="841"/>
        </w:tabs>
        <w:rPr>
          <w:sz w:val="24"/>
          <w:lang w:val="el-GR"/>
        </w:rPr>
      </w:pPr>
      <w:r w:rsidRPr="00CC1EAE">
        <w:rPr>
          <w:sz w:val="24"/>
          <w:lang w:val="el-GR"/>
        </w:rPr>
        <w:t>Αξιολόγηση</w:t>
      </w:r>
      <w:r w:rsidR="00CC1EAE">
        <w:rPr>
          <w:sz w:val="24"/>
          <w:lang w:val="el-GR"/>
        </w:rPr>
        <w:t xml:space="preserve"> και </w:t>
      </w:r>
      <w:r w:rsidR="00CC1EAE">
        <w:rPr>
          <w:sz w:val="24"/>
        </w:rPr>
        <w:t>benchmarking</w:t>
      </w:r>
      <w:r w:rsidRPr="00CC1EAE">
        <w:rPr>
          <w:sz w:val="24"/>
          <w:lang w:val="el-GR"/>
        </w:rPr>
        <w:t xml:space="preserve"> υπηρεσιών</w:t>
      </w:r>
      <w:r w:rsidRPr="00CC1EAE">
        <w:rPr>
          <w:spacing w:val="-5"/>
          <w:sz w:val="24"/>
          <w:lang w:val="el-GR"/>
        </w:rPr>
        <w:t xml:space="preserve"> </w:t>
      </w:r>
      <w:r w:rsidRPr="00CC1EAE">
        <w:rPr>
          <w:sz w:val="24"/>
          <w:lang w:val="el-GR"/>
        </w:rPr>
        <w:t>υγείας</w:t>
      </w:r>
    </w:p>
    <w:p w:rsidR="009A1CA6" w:rsidRPr="00CC1EAE" w:rsidRDefault="00A164BE">
      <w:pPr>
        <w:pStyle w:val="a4"/>
        <w:numPr>
          <w:ilvl w:val="1"/>
          <w:numId w:val="2"/>
        </w:numPr>
        <w:tabs>
          <w:tab w:val="left" w:pos="841"/>
        </w:tabs>
        <w:rPr>
          <w:sz w:val="24"/>
          <w:lang w:val="el-GR"/>
        </w:rPr>
      </w:pPr>
      <w:r>
        <w:rPr>
          <w:sz w:val="24"/>
          <w:lang w:val="el-GR"/>
        </w:rPr>
        <w:t xml:space="preserve">Η εμπειρία και η ικανοποίηση των </w:t>
      </w:r>
      <w:r w:rsidR="00060DA1" w:rsidRPr="00CC1EAE">
        <w:rPr>
          <w:sz w:val="24"/>
          <w:lang w:val="el-GR"/>
        </w:rPr>
        <w:t>ασθενών</w:t>
      </w:r>
    </w:p>
    <w:p w:rsidR="009A1CA6" w:rsidRPr="00CC1EAE" w:rsidRDefault="00060DA1">
      <w:pPr>
        <w:pStyle w:val="a4"/>
        <w:numPr>
          <w:ilvl w:val="1"/>
          <w:numId w:val="2"/>
        </w:numPr>
        <w:tabs>
          <w:tab w:val="left" w:pos="841"/>
        </w:tabs>
        <w:rPr>
          <w:sz w:val="24"/>
          <w:lang w:val="el-GR"/>
        </w:rPr>
      </w:pPr>
      <w:r w:rsidRPr="00CC1EAE">
        <w:rPr>
          <w:sz w:val="24"/>
          <w:lang w:val="el-GR"/>
        </w:rPr>
        <w:t>Οργάνωση των μονάδων και των υπηρεσιών</w:t>
      </w:r>
      <w:r w:rsidRPr="00CC1EAE">
        <w:rPr>
          <w:spacing w:val="-8"/>
          <w:sz w:val="24"/>
          <w:lang w:val="el-GR"/>
        </w:rPr>
        <w:t xml:space="preserve"> </w:t>
      </w:r>
      <w:r w:rsidRPr="00CC1EAE">
        <w:rPr>
          <w:sz w:val="24"/>
          <w:lang w:val="el-GR"/>
        </w:rPr>
        <w:t>υγείας</w:t>
      </w:r>
    </w:p>
    <w:p w:rsidR="009A1CA6" w:rsidRPr="00CC1EAE" w:rsidRDefault="00CC1EAE">
      <w:pPr>
        <w:pStyle w:val="a4"/>
        <w:numPr>
          <w:ilvl w:val="1"/>
          <w:numId w:val="2"/>
        </w:numPr>
        <w:tabs>
          <w:tab w:val="left" w:pos="841"/>
        </w:tabs>
        <w:rPr>
          <w:sz w:val="24"/>
          <w:lang w:val="el-GR"/>
        </w:rPr>
      </w:pPr>
      <w:r>
        <w:rPr>
          <w:sz w:val="24"/>
          <w:lang w:val="el-GR"/>
        </w:rPr>
        <w:t>Διαχείριση ανθρωπίνου δυναμικού και ηγεσία στον τομέα υγείας</w:t>
      </w:r>
    </w:p>
    <w:p w:rsidR="009A1CA6" w:rsidRPr="00CC1EAE" w:rsidRDefault="00060DA1">
      <w:pPr>
        <w:pStyle w:val="a4"/>
        <w:numPr>
          <w:ilvl w:val="1"/>
          <w:numId w:val="2"/>
        </w:numPr>
        <w:tabs>
          <w:tab w:val="left" w:pos="841"/>
        </w:tabs>
        <w:rPr>
          <w:sz w:val="24"/>
          <w:lang w:val="el-GR"/>
        </w:rPr>
      </w:pPr>
      <w:r w:rsidRPr="00CC1EAE">
        <w:rPr>
          <w:sz w:val="24"/>
          <w:lang w:val="el-GR"/>
        </w:rPr>
        <w:t>Αποτελεσματική επικοινωνία στον οργανισμό</w:t>
      </w:r>
      <w:r w:rsidRPr="00CC1EAE">
        <w:rPr>
          <w:spacing w:val="-10"/>
          <w:sz w:val="24"/>
          <w:lang w:val="el-GR"/>
        </w:rPr>
        <w:t xml:space="preserve"> </w:t>
      </w:r>
      <w:r w:rsidRPr="00CC1EAE">
        <w:rPr>
          <w:sz w:val="24"/>
          <w:lang w:val="el-GR"/>
        </w:rPr>
        <w:t>υγείας</w:t>
      </w:r>
    </w:p>
    <w:p w:rsidR="009A1CA6" w:rsidRPr="00CC1EAE" w:rsidRDefault="00060DA1">
      <w:pPr>
        <w:pStyle w:val="a4"/>
        <w:numPr>
          <w:ilvl w:val="1"/>
          <w:numId w:val="2"/>
        </w:numPr>
        <w:tabs>
          <w:tab w:val="left" w:pos="841"/>
        </w:tabs>
        <w:rPr>
          <w:sz w:val="24"/>
          <w:lang w:val="el-GR"/>
        </w:rPr>
      </w:pPr>
      <w:r w:rsidRPr="00CC1EAE">
        <w:rPr>
          <w:sz w:val="24"/>
          <w:lang w:val="el-GR"/>
        </w:rPr>
        <w:t>Διοίκηση αλλαγών στον τομέα της</w:t>
      </w:r>
      <w:r w:rsidRPr="00CC1EAE">
        <w:rPr>
          <w:spacing w:val="-10"/>
          <w:sz w:val="24"/>
          <w:lang w:val="el-GR"/>
        </w:rPr>
        <w:t xml:space="preserve"> </w:t>
      </w:r>
      <w:r w:rsidRPr="00CC1EAE">
        <w:rPr>
          <w:sz w:val="24"/>
          <w:lang w:val="el-GR"/>
        </w:rPr>
        <w:t>υγείας</w:t>
      </w:r>
    </w:p>
    <w:p w:rsidR="006F4162" w:rsidRDefault="006F4162">
      <w:pPr>
        <w:pStyle w:val="11"/>
        <w:jc w:val="both"/>
        <w:rPr>
          <w:lang w:val="el-GR"/>
        </w:rPr>
      </w:pPr>
    </w:p>
    <w:p w:rsidR="006F4162" w:rsidRDefault="006F4162">
      <w:pPr>
        <w:pStyle w:val="11"/>
        <w:jc w:val="both"/>
        <w:rPr>
          <w:lang w:val="el-GR"/>
        </w:rPr>
      </w:pPr>
    </w:p>
    <w:p w:rsidR="009A1CA6" w:rsidRDefault="00060DA1">
      <w:pPr>
        <w:pStyle w:val="11"/>
        <w:jc w:val="both"/>
      </w:pPr>
      <w:r>
        <w:t>Αξιολόγηση Σπουδαστών</w:t>
      </w:r>
    </w:p>
    <w:p w:rsidR="009A1CA6" w:rsidRPr="00CC1EAE" w:rsidRDefault="00060DA1">
      <w:pPr>
        <w:pStyle w:val="a4"/>
        <w:numPr>
          <w:ilvl w:val="0"/>
          <w:numId w:val="2"/>
        </w:numPr>
        <w:tabs>
          <w:tab w:val="left" w:pos="481"/>
        </w:tabs>
        <w:spacing w:line="237" w:lineRule="auto"/>
        <w:ind w:right="118"/>
        <w:jc w:val="both"/>
        <w:rPr>
          <w:rFonts w:ascii="Symbol" w:hAnsi="Symbol"/>
          <w:sz w:val="24"/>
          <w:lang w:val="el-GR"/>
        </w:rPr>
      </w:pPr>
      <w:r w:rsidRPr="00CC1EAE">
        <w:rPr>
          <w:sz w:val="24"/>
          <w:lang w:val="el-GR"/>
        </w:rPr>
        <w:t>Οι σπουδαστές θα γράψουν εξετάσεις επιλέγοντας δύο θέματα (από συνολικά τρία) έχοντας</w:t>
      </w:r>
      <w:r w:rsidRPr="00CC1EAE">
        <w:rPr>
          <w:spacing w:val="-8"/>
          <w:sz w:val="24"/>
          <w:lang w:val="el-GR"/>
        </w:rPr>
        <w:t xml:space="preserve"> </w:t>
      </w:r>
      <w:r w:rsidRPr="00CC1EAE">
        <w:rPr>
          <w:sz w:val="24"/>
          <w:lang w:val="el-GR"/>
        </w:rPr>
        <w:t>μελετήσει:</w:t>
      </w:r>
    </w:p>
    <w:p w:rsidR="009A1CA6" w:rsidRPr="00CC1EAE" w:rsidRDefault="00060DA1">
      <w:pPr>
        <w:pStyle w:val="a4"/>
        <w:numPr>
          <w:ilvl w:val="0"/>
          <w:numId w:val="1"/>
        </w:numPr>
        <w:tabs>
          <w:tab w:val="left" w:pos="1201"/>
        </w:tabs>
        <w:spacing w:before="5" w:line="235" w:lineRule="auto"/>
        <w:ind w:right="114"/>
        <w:jc w:val="both"/>
        <w:rPr>
          <w:sz w:val="24"/>
          <w:lang w:val="el-GR"/>
        </w:rPr>
      </w:pPr>
      <w:r w:rsidRPr="00CC1EAE">
        <w:rPr>
          <w:sz w:val="24"/>
          <w:lang w:val="el-GR"/>
        </w:rPr>
        <w:t>Από το βασικό εγχειρίδιο τα κεφάλαια 2,</w:t>
      </w:r>
      <w:r w:rsidR="00CC1EAE" w:rsidRPr="00CC1EAE">
        <w:rPr>
          <w:sz w:val="24"/>
          <w:lang w:val="el-GR"/>
        </w:rPr>
        <w:t xml:space="preserve"> </w:t>
      </w:r>
      <w:r w:rsidRPr="00CC1EAE">
        <w:rPr>
          <w:sz w:val="24"/>
          <w:lang w:val="el-GR"/>
        </w:rPr>
        <w:t>4</w:t>
      </w:r>
      <w:r w:rsidR="00CD4D72">
        <w:rPr>
          <w:sz w:val="24"/>
          <w:lang w:val="el-GR"/>
        </w:rPr>
        <w:t>, 6,</w:t>
      </w:r>
      <w:r w:rsidR="0097747A">
        <w:rPr>
          <w:sz w:val="24"/>
          <w:lang w:val="el-GR"/>
        </w:rPr>
        <w:t xml:space="preserve"> 7, 9 και</w:t>
      </w:r>
      <w:r w:rsidR="00CD4D72">
        <w:rPr>
          <w:sz w:val="24"/>
          <w:lang w:val="el-GR"/>
        </w:rPr>
        <w:t xml:space="preserve"> σελ. 216-239,</w:t>
      </w:r>
      <w:r w:rsidR="0097747A">
        <w:rPr>
          <w:sz w:val="24"/>
          <w:lang w:val="el-GR"/>
        </w:rPr>
        <w:t xml:space="preserve"> </w:t>
      </w:r>
      <w:r w:rsidR="00CD4D72">
        <w:rPr>
          <w:sz w:val="24"/>
          <w:lang w:val="el-GR"/>
        </w:rPr>
        <w:t xml:space="preserve"> </w:t>
      </w:r>
      <w:r w:rsidR="0097747A">
        <w:rPr>
          <w:sz w:val="24"/>
          <w:lang w:val="el-GR"/>
        </w:rPr>
        <w:t>313-333, 355-364, 427-438</w:t>
      </w:r>
      <w:r w:rsidRPr="00CC1EAE">
        <w:rPr>
          <w:sz w:val="24"/>
          <w:lang w:val="el-GR"/>
        </w:rPr>
        <w:t>. Σε ορισμένα κεφάλαια και σημεία αυτών θα δοθεί περισσότερη έμφαση και σε άλλα</w:t>
      </w:r>
      <w:r w:rsidRPr="00CC1EAE">
        <w:rPr>
          <w:spacing w:val="-10"/>
          <w:sz w:val="24"/>
          <w:lang w:val="el-GR"/>
        </w:rPr>
        <w:t xml:space="preserve"> </w:t>
      </w:r>
      <w:r w:rsidRPr="00CC1EAE">
        <w:rPr>
          <w:sz w:val="24"/>
          <w:lang w:val="el-GR"/>
        </w:rPr>
        <w:t>λιγότερη.</w:t>
      </w:r>
    </w:p>
    <w:p w:rsidR="009A1CA6" w:rsidRDefault="00060DA1">
      <w:pPr>
        <w:pStyle w:val="a4"/>
        <w:numPr>
          <w:ilvl w:val="0"/>
          <w:numId w:val="1"/>
        </w:numPr>
        <w:tabs>
          <w:tab w:val="left" w:pos="1201"/>
        </w:tabs>
        <w:spacing w:before="20" w:line="223" w:lineRule="auto"/>
        <w:ind w:right="116"/>
        <w:jc w:val="both"/>
        <w:rPr>
          <w:sz w:val="24"/>
          <w:lang w:val="el-GR"/>
        </w:rPr>
      </w:pPr>
      <w:r w:rsidRPr="00CC1EAE">
        <w:rPr>
          <w:sz w:val="24"/>
          <w:lang w:val="el-GR"/>
        </w:rPr>
        <w:t>Ολιγοσέλιδες πανεπιστημιακές σημειώσεις του μαθήματος (θα είναι διαθέσιμες στο</w:t>
      </w:r>
      <w:r w:rsidRPr="00CC1EAE">
        <w:rPr>
          <w:spacing w:val="-1"/>
          <w:sz w:val="24"/>
          <w:lang w:val="el-GR"/>
        </w:rPr>
        <w:t xml:space="preserve"> </w:t>
      </w:r>
      <w:r>
        <w:rPr>
          <w:sz w:val="24"/>
        </w:rPr>
        <w:t>Compus</w:t>
      </w:r>
      <w:r w:rsidRPr="00CC1EAE">
        <w:rPr>
          <w:sz w:val="24"/>
          <w:lang w:val="el-GR"/>
        </w:rPr>
        <w:t>).</w:t>
      </w:r>
    </w:p>
    <w:p w:rsidR="00893676" w:rsidRPr="00CC1EAE" w:rsidRDefault="00893676" w:rsidP="00893676">
      <w:pPr>
        <w:pStyle w:val="a4"/>
        <w:tabs>
          <w:tab w:val="left" w:pos="1201"/>
        </w:tabs>
        <w:spacing w:before="20" w:line="223" w:lineRule="auto"/>
        <w:ind w:left="1200" w:right="116" w:firstLine="0"/>
        <w:jc w:val="both"/>
        <w:rPr>
          <w:sz w:val="24"/>
          <w:lang w:val="el-GR"/>
        </w:rPr>
      </w:pPr>
    </w:p>
    <w:p w:rsidR="009A1CA6" w:rsidRPr="00893676" w:rsidRDefault="00060DA1" w:rsidP="00893676">
      <w:pPr>
        <w:tabs>
          <w:tab w:val="left" w:pos="481"/>
        </w:tabs>
        <w:spacing w:before="4"/>
        <w:ind w:right="116"/>
        <w:jc w:val="both"/>
        <w:rPr>
          <w:lang w:val="el-GR"/>
        </w:rPr>
      </w:pPr>
      <w:r w:rsidRPr="00893676">
        <w:rPr>
          <w:sz w:val="24"/>
          <w:lang w:val="el-GR"/>
        </w:rPr>
        <w:t xml:space="preserve">Επίσης, </w:t>
      </w:r>
      <w:r w:rsidRPr="00935751">
        <w:rPr>
          <w:sz w:val="24"/>
          <w:u w:val="single"/>
          <w:lang w:val="el-GR"/>
        </w:rPr>
        <w:t>όσοι επιθυμούν</w:t>
      </w:r>
      <w:r w:rsidRPr="00893676">
        <w:rPr>
          <w:sz w:val="24"/>
          <w:lang w:val="el-GR"/>
        </w:rPr>
        <w:t xml:space="preserve"> μπορούν να πραγματοποιήσουν μια σύντομη παρουσίαση σε </w:t>
      </w:r>
      <w:r w:rsidRPr="00893676">
        <w:rPr>
          <w:sz w:val="24"/>
        </w:rPr>
        <w:t>powerpoint</w:t>
      </w:r>
      <w:r w:rsidRPr="00893676">
        <w:rPr>
          <w:sz w:val="24"/>
          <w:lang w:val="el-GR"/>
        </w:rPr>
        <w:t xml:space="preserve"> την ώρα του μαθήματος για πριμοδότηση δύο μονάδων στον τελικό βαθμό. Αυτή δεν πρέπει να υπερβαίνει τα 1</w:t>
      </w:r>
      <w:r w:rsidR="00B713F5">
        <w:rPr>
          <w:sz w:val="24"/>
          <w:lang w:val="el-GR"/>
        </w:rPr>
        <w:t>5</w:t>
      </w:r>
      <w:r w:rsidRPr="00893676">
        <w:rPr>
          <w:sz w:val="24"/>
          <w:lang w:val="el-GR"/>
        </w:rPr>
        <w:t xml:space="preserve"> λεπτά της ώρας. Θέμα μπορούν να επιλέξουν οι σπουδαστές, κατόπιν όμως συνεννοήσεως με τον διδάσκοντα.</w:t>
      </w:r>
      <w:r w:rsidR="00336732" w:rsidRPr="00893676">
        <w:rPr>
          <w:sz w:val="24"/>
          <w:lang w:val="el-GR"/>
        </w:rPr>
        <w:t xml:space="preserve"> Για την επιτυχή ολοκλήρωση του μαθήματος απαιτείται βα</w:t>
      </w:r>
      <w:r w:rsidR="001F58B1" w:rsidRPr="00893676">
        <w:rPr>
          <w:sz w:val="24"/>
          <w:lang w:val="el-GR"/>
        </w:rPr>
        <w:t>θμός τουλάχιστον 5 στις τελικές</w:t>
      </w:r>
      <w:r w:rsidR="00336732" w:rsidRPr="00893676">
        <w:rPr>
          <w:sz w:val="24"/>
          <w:lang w:val="el-GR"/>
        </w:rPr>
        <w:t xml:space="preserve"> εξετάσεις.</w:t>
      </w:r>
      <w:r w:rsidR="001F58B1" w:rsidRPr="00893676">
        <w:rPr>
          <w:sz w:val="24"/>
          <w:lang w:val="el-GR"/>
        </w:rPr>
        <w:t xml:space="preserve"> </w:t>
      </w:r>
      <w:r w:rsidR="00A164BE" w:rsidRPr="00A164BE">
        <w:rPr>
          <w:sz w:val="24"/>
          <w:highlight w:val="yellow"/>
          <w:lang w:val="el-GR"/>
        </w:rPr>
        <w:t>ΟΙ ΤΕΛΙΚΕΣ ΕΞΕΤΑΣΕΙΣ ΘΑ ΠΕΡΙΛΑΜΒΑΝΟΥΝ ΑΠΟ ΤΗΝ ΑΚΑΔΗΜΑΪΚΗ ΧΡΟΝΙΑ 2025-26 ΜΟΝΟ ΕΡΩΤΗΣΕΙΣ ΠΟΛΛΑΠΛΗΣ ΕΠΙΛΟΓΗΣ (ΧΩΡΙΣ ΑΡΝΗΤΙΚΗ ΒΑΘΜΟΛΟΓΙΑ ΣΕ ΠΕΡΙΠΤΩΣΗ ΛΑΘΟΣ ΑΠΑΝΤΗΣΗΣ).</w:t>
      </w:r>
      <w:r w:rsidR="00A164BE">
        <w:rPr>
          <w:sz w:val="24"/>
          <w:lang w:val="el-GR"/>
        </w:rPr>
        <w:t xml:space="preserve"> </w:t>
      </w:r>
      <w:r w:rsidR="0053734E">
        <w:rPr>
          <w:sz w:val="24"/>
          <w:lang w:val="el-GR"/>
        </w:rPr>
        <w:t xml:space="preserve">Οι διαφάνειες των διαλέξεων θα είναι αναρτημένες στο </w:t>
      </w:r>
      <w:r w:rsidR="0053734E">
        <w:rPr>
          <w:sz w:val="24"/>
        </w:rPr>
        <w:t>Eclass.</w:t>
      </w:r>
      <w:r w:rsidR="005002C5" w:rsidRPr="00893676">
        <w:rPr>
          <w:sz w:val="24"/>
          <w:lang w:val="el-GR"/>
        </w:rPr>
        <w:t xml:space="preserve"> </w:t>
      </w:r>
    </w:p>
    <w:p w:rsidR="005002C5" w:rsidRPr="005002C5" w:rsidRDefault="005002C5" w:rsidP="005002C5">
      <w:pPr>
        <w:pStyle w:val="a4"/>
        <w:tabs>
          <w:tab w:val="left" w:pos="481"/>
        </w:tabs>
        <w:spacing w:before="4"/>
        <w:ind w:right="116" w:firstLine="0"/>
        <w:jc w:val="both"/>
        <w:rPr>
          <w:lang w:val="el-GR"/>
        </w:rPr>
      </w:pPr>
    </w:p>
    <w:p w:rsidR="009A1CA6" w:rsidRPr="00CC1EAE" w:rsidRDefault="00060DA1">
      <w:pPr>
        <w:pStyle w:val="11"/>
        <w:spacing w:before="1"/>
        <w:jc w:val="both"/>
        <w:rPr>
          <w:lang w:val="el-GR"/>
        </w:rPr>
      </w:pPr>
      <w:r w:rsidRPr="00CC1EAE">
        <w:rPr>
          <w:lang w:val="el-GR"/>
        </w:rPr>
        <w:t>Επικοινωνία με Διδάσκοντα</w:t>
      </w:r>
    </w:p>
    <w:p w:rsidR="009A1CA6" w:rsidRPr="0032677C" w:rsidRDefault="0032677C">
      <w:pPr>
        <w:pStyle w:val="a3"/>
        <w:spacing w:before="1"/>
        <w:ind w:left="120" w:right="117"/>
        <w:jc w:val="both"/>
        <w:rPr>
          <w:lang w:val="el-GR"/>
        </w:rPr>
      </w:pPr>
      <w:r>
        <w:rPr>
          <w:lang w:val="el-GR"/>
        </w:rPr>
        <w:t>Οι φοιτητές</w:t>
      </w:r>
      <w:r w:rsidR="00060DA1" w:rsidRPr="00CC1EAE">
        <w:rPr>
          <w:lang w:val="el-GR"/>
        </w:rPr>
        <w:t xml:space="preserve"> μπορούν να </w:t>
      </w:r>
      <w:r w:rsidR="00A3306B">
        <w:rPr>
          <w:lang w:val="el-GR"/>
        </w:rPr>
        <w:t xml:space="preserve">επικοινωνούν κατά τη διάρκεια των μαθημάτων του εαρινού εξαμήνου με τον διδάσκοντα καθημερινά μέσω ηλεκτρονικού ταχυδρομείου </w:t>
      </w:r>
      <w:r w:rsidR="00060DA1" w:rsidRPr="00CC1EAE">
        <w:rPr>
          <w:lang w:val="el-GR"/>
        </w:rPr>
        <w:t>(</w:t>
      </w:r>
      <w:hyperlink r:id="rId7" w:history="1">
        <w:r w:rsidR="00A3306B" w:rsidRPr="00C6736E">
          <w:rPr>
            <w:rStyle w:val="-"/>
          </w:rPr>
          <w:t>valetras</w:t>
        </w:r>
        <w:r w:rsidR="00A3306B" w:rsidRPr="00A3306B">
          <w:rPr>
            <w:rStyle w:val="-"/>
            <w:lang w:val="el-GR"/>
          </w:rPr>
          <w:t>@</w:t>
        </w:r>
        <w:r w:rsidR="00A3306B" w:rsidRPr="00C6736E">
          <w:rPr>
            <w:rStyle w:val="-"/>
          </w:rPr>
          <w:t>uom</w:t>
        </w:r>
        <w:r w:rsidR="00A3306B" w:rsidRPr="00A3306B">
          <w:rPr>
            <w:rStyle w:val="-"/>
            <w:lang w:val="el-GR"/>
          </w:rPr>
          <w:t>.</w:t>
        </w:r>
        <w:r w:rsidR="00A3306B" w:rsidRPr="00C6736E">
          <w:rPr>
            <w:rStyle w:val="-"/>
          </w:rPr>
          <w:t>edu</w:t>
        </w:r>
        <w:r w:rsidR="00A3306B" w:rsidRPr="00A3306B">
          <w:rPr>
            <w:rStyle w:val="-"/>
            <w:lang w:val="el-GR"/>
          </w:rPr>
          <w:t>.</w:t>
        </w:r>
        <w:r w:rsidR="00A3306B" w:rsidRPr="00C6736E">
          <w:rPr>
            <w:rStyle w:val="-"/>
          </w:rPr>
          <w:t>gr</w:t>
        </w:r>
      </w:hyperlink>
      <w:r w:rsidR="00060DA1" w:rsidRPr="00CC1EAE">
        <w:rPr>
          <w:lang w:val="el-GR"/>
        </w:rPr>
        <w:t>)</w:t>
      </w:r>
      <w:r w:rsidR="00A164BE">
        <w:rPr>
          <w:lang w:val="el-GR"/>
        </w:rPr>
        <w:t>. Επίσης θα ανακοινωθούν συγκεκριμένες ώρες στη διάρκεια της εβδομάδας κατά τις οποίες θα μπορούν να επικοινωνούν με τον διδάσκοντα (μία μέσω ΖΟΟΜ και μία δια ζώσης)</w:t>
      </w:r>
      <w:bookmarkStart w:id="0" w:name="_GoBack"/>
      <w:bookmarkEnd w:id="0"/>
      <w:r w:rsidR="00060DA1" w:rsidRPr="00CC1EAE">
        <w:rPr>
          <w:lang w:val="el-GR"/>
        </w:rPr>
        <w:t>.</w:t>
      </w:r>
    </w:p>
    <w:sectPr w:rsidR="009A1CA6" w:rsidRPr="0032677C" w:rsidSect="009A1CA6">
      <w:footerReference w:type="default" r:id="rId8"/>
      <w:pgSz w:w="11910" w:h="16840"/>
      <w:pgMar w:top="1580" w:right="1680" w:bottom="960" w:left="1680" w:header="0" w:footer="77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03B" w:rsidRDefault="00D4303B" w:rsidP="009A1CA6">
      <w:r>
        <w:separator/>
      </w:r>
    </w:p>
  </w:endnote>
  <w:endnote w:type="continuationSeparator" w:id="0">
    <w:p w:rsidR="00D4303B" w:rsidRDefault="00D4303B" w:rsidP="009A1C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CA6" w:rsidRDefault="00722F3E">
    <w:pPr>
      <w:pStyle w:val="a3"/>
      <w:spacing w:line="14" w:lineRule="auto"/>
      <w:rPr>
        <w:sz w:val="20"/>
      </w:rPr>
    </w:pPr>
    <w:r w:rsidRPr="00722F3E">
      <w:rPr>
        <w:noProof/>
      </w:rPr>
      <w:pict>
        <v:shapetype id="_x0000_t202" coordsize="21600,21600" o:spt="202" path="m,l,21600r21600,l21600,xe">
          <v:stroke joinstyle="miter"/>
          <v:path gradientshapeok="t" o:connecttype="rect"/>
        </v:shapetype>
        <v:shape id="Text Box 1" o:spid="_x0000_s4097" type="#_x0000_t202" style="position:absolute;margin-left:292.65pt;margin-top:791.95pt;width:10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" filled="f" stroked="f">
          <v:textbox inset="0,0,0,0">
            <w:txbxContent>
              <w:p w:rsidR="009A1CA6" w:rsidRDefault="00722F3E">
                <w:pPr>
                  <w:pStyle w:val="a3"/>
                  <w:spacing w:before="10"/>
                  <w:ind w:left="40"/>
                </w:pPr>
                <w:r>
                  <w:fldChar w:fldCharType="begin"/>
                </w:r>
                <w:r w:rsidR="00060DA1">
                  <w:instrText xml:space="preserve"> PAGE </w:instrText>
                </w:r>
                <w:r>
                  <w:fldChar w:fldCharType="separate"/>
                </w:r>
                <w:r w:rsidR="00D4303B">
                  <w:rPr>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03B" w:rsidRDefault="00D4303B" w:rsidP="009A1CA6">
      <w:r>
        <w:separator/>
      </w:r>
    </w:p>
  </w:footnote>
  <w:footnote w:type="continuationSeparator" w:id="0">
    <w:p w:rsidR="00D4303B" w:rsidRDefault="00D4303B" w:rsidP="009A1C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606F8"/>
    <w:multiLevelType w:val="hybridMultilevel"/>
    <w:tmpl w:val="F4029C4E"/>
    <w:lvl w:ilvl="0" w:tplc="04080001">
      <w:start w:val="1"/>
      <w:numFmt w:val="bullet"/>
      <w:lvlText w:val=""/>
      <w:lvlJc w:val="left"/>
      <w:pPr>
        <w:ind w:left="480" w:hanging="360"/>
      </w:pPr>
      <w:rPr>
        <w:rFonts w:ascii="Symbol" w:hAnsi="Symbol" w:hint="default"/>
      </w:rPr>
    </w:lvl>
    <w:lvl w:ilvl="1" w:tplc="04080003" w:tentative="1">
      <w:start w:val="1"/>
      <w:numFmt w:val="bullet"/>
      <w:lvlText w:val="o"/>
      <w:lvlJc w:val="left"/>
      <w:pPr>
        <w:ind w:left="1200" w:hanging="360"/>
      </w:pPr>
      <w:rPr>
        <w:rFonts w:ascii="Courier New" w:hAnsi="Courier New" w:cs="Courier New" w:hint="default"/>
      </w:rPr>
    </w:lvl>
    <w:lvl w:ilvl="2" w:tplc="04080005" w:tentative="1">
      <w:start w:val="1"/>
      <w:numFmt w:val="bullet"/>
      <w:lvlText w:val=""/>
      <w:lvlJc w:val="left"/>
      <w:pPr>
        <w:ind w:left="1920" w:hanging="360"/>
      </w:pPr>
      <w:rPr>
        <w:rFonts w:ascii="Wingdings" w:hAnsi="Wingdings" w:hint="default"/>
      </w:rPr>
    </w:lvl>
    <w:lvl w:ilvl="3" w:tplc="04080001" w:tentative="1">
      <w:start w:val="1"/>
      <w:numFmt w:val="bullet"/>
      <w:lvlText w:val=""/>
      <w:lvlJc w:val="left"/>
      <w:pPr>
        <w:ind w:left="2640" w:hanging="360"/>
      </w:pPr>
      <w:rPr>
        <w:rFonts w:ascii="Symbol" w:hAnsi="Symbol" w:hint="default"/>
      </w:rPr>
    </w:lvl>
    <w:lvl w:ilvl="4" w:tplc="04080003" w:tentative="1">
      <w:start w:val="1"/>
      <w:numFmt w:val="bullet"/>
      <w:lvlText w:val="o"/>
      <w:lvlJc w:val="left"/>
      <w:pPr>
        <w:ind w:left="3360" w:hanging="360"/>
      </w:pPr>
      <w:rPr>
        <w:rFonts w:ascii="Courier New" w:hAnsi="Courier New" w:cs="Courier New" w:hint="default"/>
      </w:rPr>
    </w:lvl>
    <w:lvl w:ilvl="5" w:tplc="04080005" w:tentative="1">
      <w:start w:val="1"/>
      <w:numFmt w:val="bullet"/>
      <w:lvlText w:val=""/>
      <w:lvlJc w:val="left"/>
      <w:pPr>
        <w:ind w:left="4080" w:hanging="360"/>
      </w:pPr>
      <w:rPr>
        <w:rFonts w:ascii="Wingdings" w:hAnsi="Wingdings" w:hint="default"/>
      </w:rPr>
    </w:lvl>
    <w:lvl w:ilvl="6" w:tplc="04080001" w:tentative="1">
      <w:start w:val="1"/>
      <w:numFmt w:val="bullet"/>
      <w:lvlText w:val=""/>
      <w:lvlJc w:val="left"/>
      <w:pPr>
        <w:ind w:left="4800" w:hanging="360"/>
      </w:pPr>
      <w:rPr>
        <w:rFonts w:ascii="Symbol" w:hAnsi="Symbol" w:hint="default"/>
      </w:rPr>
    </w:lvl>
    <w:lvl w:ilvl="7" w:tplc="04080003" w:tentative="1">
      <w:start w:val="1"/>
      <w:numFmt w:val="bullet"/>
      <w:lvlText w:val="o"/>
      <w:lvlJc w:val="left"/>
      <w:pPr>
        <w:ind w:left="5520" w:hanging="360"/>
      </w:pPr>
      <w:rPr>
        <w:rFonts w:ascii="Courier New" w:hAnsi="Courier New" w:cs="Courier New" w:hint="default"/>
      </w:rPr>
    </w:lvl>
    <w:lvl w:ilvl="8" w:tplc="04080005" w:tentative="1">
      <w:start w:val="1"/>
      <w:numFmt w:val="bullet"/>
      <w:lvlText w:val=""/>
      <w:lvlJc w:val="left"/>
      <w:pPr>
        <w:ind w:left="6240" w:hanging="360"/>
      </w:pPr>
      <w:rPr>
        <w:rFonts w:ascii="Wingdings" w:hAnsi="Wingdings" w:hint="default"/>
      </w:rPr>
    </w:lvl>
  </w:abstractNum>
  <w:abstractNum w:abstractNumId="1">
    <w:nsid w:val="3D3D7B87"/>
    <w:multiLevelType w:val="hybridMultilevel"/>
    <w:tmpl w:val="D110DF0E"/>
    <w:lvl w:ilvl="0" w:tplc="143A559E">
      <w:numFmt w:val="bullet"/>
      <w:lvlText w:val="o"/>
      <w:lvlJc w:val="left"/>
      <w:pPr>
        <w:ind w:left="1200" w:hanging="360"/>
      </w:pPr>
      <w:rPr>
        <w:rFonts w:ascii="Courier New" w:eastAsia="Courier New" w:hAnsi="Courier New" w:cs="Courier New" w:hint="default"/>
        <w:w w:val="100"/>
        <w:sz w:val="24"/>
        <w:szCs w:val="24"/>
      </w:rPr>
    </w:lvl>
    <w:lvl w:ilvl="1" w:tplc="11962DDA">
      <w:numFmt w:val="bullet"/>
      <w:lvlText w:val="•"/>
      <w:lvlJc w:val="left"/>
      <w:pPr>
        <w:ind w:left="1934" w:hanging="360"/>
      </w:pPr>
      <w:rPr>
        <w:rFonts w:hint="default"/>
      </w:rPr>
    </w:lvl>
    <w:lvl w:ilvl="2" w:tplc="63761856">
      <w:numFmt w:val="bullet"/>
      <w:lvlText w:val="•"/>
      <w:lvlJc w:val="left"/>
      <w:pPr>
        <w:ind w:left="2669" w:hanging="360"/>
      </w:pPr>
      <w:rPr>
        <w:rFonts w:hint="default"/>
      </w:rPr>
    </w:lvl>
    <w:lvl w:ilvl="3" w:tplc="135C024A">
      <w:numFmt w:val="bullet"/>
      <w:lvlText w:val="•"/>
      <w:lvlJc w:val="left"/>
      <w:pPr>
        <w:ind w:left="3403" w:hanging="360"/>
      </w:pPr>
      <w:rPr>
        <w:rFonts w:hint="default"/>
      </w:rPr>
    </w:lvl>
    <w:lvl w:ilvl="4" w:tplc="50146E1E">
      <w:numFmt w:val="bullet"/>
      <w:lvlText w:val="•"/>
      <w:lvlJc w:val="left"/>
      <w:pPr>
        <w:ind w:left="4138" w:hanging="360"/>
      </w:pPr>
      <w:rPr>
        <w:rFonts w:hint="default"/>
      </w:rPr>
    </w:lvl>
    <w:lvl w:ilvl="5" w:tplc="DD8CD83E">
      <w:numFmt w:val="bullet"/>
      <w:lvlText w:val="•"/>
      <w:lvlJc w:val="left"/>
      <w:pPr>
        <w:ind w:left="4873" w:hanging="360"/>
      </w:pPr>
      <w:rPr>
        <w:rFonts w:hint="default"/>
      </w:rPr>
    </w:lvl>
    <w:lvl w:ilvl="6" w:tplc="7E1208BC">
      <w:numFmt w:val="bullet"/>
      <w:lvlText w:val="•"/>
      <w:lvlJc w:val="left"/>
      <w:pPr>
        <w:ind w:left="5607" w:hanging="360"/>
      </w:pPr>
      <w:rPr>
        <w:rFonts w:hint="default"/>
      </w:rPr>
    </w:lvl>
    <w:lvl w:ilvl="7" w:tplc="8C66CA66">
      <w:numFmt w:val="bullet"/>
      <w:lvlText w:val="•"/>
      <w:lvlJc w:val="left"/>
      <w:pPr>
        <w:ind w:left="6342" w:hanging="360"/>
      </w:pPr>
      <w:rPr>
        <w:rFonts w:hint="default"/>
      </w:rPr>
    </w:lvl>
    <w:lvl w:ilvl="8" w:tplc="2FF071A2">
      <w:numFmt w:val="bullet"/>
      <w:lvlText w:val="•"/>
      <w:lvlJc w:val="left"/>
      <w:pPr>
        <w:ind w:left="7077" w:hanging="360"/>
      </w:pPr>
      <w:rPr>
        <w:rFonts w:hint="default"/>
      </w:rPr>
    </w:lvl>
  </w:abstractNum>
  <w:abstractNum w:abstractNumId="2">
    <w:nsid w:val="5C5A254E"/>
    <w:multiLevelType w:val="hybridMultilevel"/>
    <w:tmpl w:val="B5A621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7922596"/>
    <w:multiLevelType w:val="hybridMultilevel"/>
    <w:tmpl w:val="7C8A323E"/>
    <w:lvl w:ilvl="0" w:tplc="E67A8EE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C3F5AAB"/>
    <w:multiLevelType w:val="hybridMultilevel"/>
    <w:tmpl w:val="30DEFD10"/>
    <w:lvl w:ilvl="0" w:tplc="D5ACA58C">
      <w:numFmt w:val="bullet"/>
      <w:lvlText w:val=""/>
      <w:lvlJc w:val="left"/>
      <w:pPr>
        <w:ind w:left="480" w:hanging="360"/>
      </w:pPr>
      <w:rPr>
        <w:rFonts w:hint="default"/>
        <w:w w:val="100"/>
      </w:rPr>
    </w:lvl>
    <w:lvl w:ilvl="1" w:tplc="8BE2C044">
      <w:start w:val="1"/>
      <w:numFmt w:val="decimal"/>
      <w:lvlText w:val="%2."/>
      <w:lvlJc w:val="left"/>
      <w:pPr>
        <w:ind w:left="840" w:hanging="360"/>
      </w:pPr>
      <w:rPr>
        <w:rFonts w:ascii="Times New Roman" w:eastAsia="Times New Roman" w:hAnsi="Times New Roman" w:cs="Times New Roman" w:hint="default"/>
        <w:spacing w:val="-8"/>
        <w:w w:val="99"/>
        <w:sz w:val="24"/>
        <w:szCs w:val="24"/>
      </w:rPr>
    </w:lvl>
    <w:lvl w:ilvl="2" w:tplc="9E104FB4">
      <w:numFmt w:val="bullet"/>
      <w:lvlText w:val="•"/>
      <w:lvlJc w:val="left"/>
      <w:pPr>
        <w:ind w:left="1696" w:hanging="360"/>
      </w:pPr>
      <w:rPr>
        <w:rFonts w:hint="default"/>
      </w:rPr>
    </w:lvl>
    <w:lvl w:ilvl="3" w:tplc="45CADAA2">
      <w:numFmt w:val="bullet"/>
      <w:lvlText w:val="•"/>
      <w:lvlJc w:val="left"/>
      <w:pPr>
        <w:ind w:left="2552" w:hanging="360"/>
      </w:pPr>
      <w:rPr>
        <w:rFonts w:hint="default"/>
      </w:rPr>
    </w:lvl>
    <w:lvl w:ilvl="4" w:tplc="F828E2FC">
      <w:numFmt w:val="bullet"/>
      <w:lvlText w:val="•"/>
      <w:lvlJc w:val="left"/>
      <w:pPr>
        <w:ind w:left="3408" w:hanging="360"/>
      </w:pPr>
      <w:rPr>
        <w:rFonts w:hint="default"/>
      </w:rPr>
    </w:lvl>
    <w:lvl w:ilvl="5" w:tplc="590EF294">
      <w:numFmt w:val="bullet"/>
      <w:lvlText w:val="•"/>
      <w:lvlJc w:val="left"/>
      <w:pPr>
        <w:ind w:left="4265" w:hanging="360"/>
      </w:pPr>
      <w:rPr>
        <w:rFonts w:hint="default"/>
      </w:rPr>
    </w:lvl>
    <w:lvl w:ilvl="6" w:tplc="B5FC24CC">
      <w:numFmt w:val="bullet"/>
      <w:lvlText w:val="•"/>
      <w:lvlJc w:val="left"/>
      <w:pPr>
        <w:ind w:left="5121" w:hanging="360"/>
      </w:pPr>
      <w:rPr>
        <w:rFonts w:hint="default"/>
      </w:rPr>
    </w:lvl>
    <w:lvl w:ilvl="7" w:tplc="F02EC2E2">
      <w:numFmt w:val="bullet"/>
      <w:lvlText w:val="•"/>
      <w:lvlJc w:val="left"/>
      <w:pPr>
        <w:ind w:left="5977" w:hanging="360"/>
      </w:pPr>
      <w:rPr>
        <w:rFonts w:hint="default"/>
      </w:rPr>
    </w:lvl>
    <w:lvl w:ilvl="8" w:tplc="F90AA85E">
      <w:numFmt w:val="bullet"/>
      <w:lvlText w:val="•"/>
      <w:lvlJc w:val="left"/>
      <w:pPr>
        <w:ind w:left="6833" w:hanging="36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9A1CA6"/>
    <w:rsid w:val="0005422B"/>
    <w:rsid w:val="00060DA1"/>
    <w:rsid w:val="000755DA"/>
    <w:rsid w:val="001C106B"/>
    <w:rsid w:val="001F58B1"/>
    <w:rsid w:val="00207979"/>
    <w:rsid w:val="0032677C"/>
    <w:rsid w:val="00336732"/>
    <w:rsid w:val="0034539A"/>
    <w:rsid w:val="004B06DF"/>
    <w:rsid w:val="005002C5"/>
    <w:rsid w:val="0053734E"/>
    <w:rsid w:val="005A121B"/>
    <w:rsid w:val="00653326"/>
    <w:rsid w:val="006F4162"/>
    <w:rsid w:val="00722F3E"/>
    <w:rsid w:val="00893676"/>
    <w:rsid w:val="00900A1F"/>
    <w:rsid w:val="00935751"/>
    <w:rsid w:val="00967648"/>
    <w:rsid w:val="00976181"/>
    <w:rsid w:val="0097747A"/>
    <w:rsid w:val="009A1CA6"/>
    <w:rsid w:val="009C29BF"/>
    <w:rsid w:val="00A164BE"/>
    <w:rsid w:val="00A3306B"/>
    <w:rsid w:val="00B713F5"/>
    <w:rsid w:val="00B9044E"/>
    <w:rsid w:val="00BE0CB9"/>
    <w:rsid w:val="00CB4B74"/>
    <w:rsid w:val="00CC1EAE"/>
    <w:rsid w:val="00CD4D72"/>
    <w:rsid w:val="00CD5740"/>
    <w:rsid w:val="00D4303B"/>
    <w:rsid w:val="00D62873"/>
    <w:rsid w:val="00D901E1"/>
    <w:rsid w:val="00E5154A"/>
    <w:rsid w:val="00FC06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1CA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A1CA6"/>
    <w:tblPr>
      <w:tblInd w:w="0" w:type="dxa"/>
      <w:tblCellMar>
        <w:top w:w="0" w:type="dxa"/>
        <w:left w:w="0" w:type="dxa"/>
        <w:bottom w:w="0" w:type="dxa"/>
        <w:right w:w="0" w:type="dxa"/>
      </w:tblCellMar>
    </w:tblPr>
  </w:style>
  <w:style w:type="paragraph" w:styleId="a3">
    <w:name w:val="Body Text"/>
    <w:basedOn w:val="a"/>
    <w:uiPriority w:val="1"/>
    <w:qFormat/>
    <w:rsid w:val="009A1CA6"/>
    <w:rPr>
      <w:sz w:val="24"/>
      <w:szCs w:val="24"/>
    </w:rPr>
  </w:style>
  <w:style w:type="paragraph" w:customStyle="1" w:styleId="11">
    <w:name w:val="Επικεφαλίδα 11"/>
    <w:basedOn w:val="a"/>
    <w:uiPriority w:val="1"/>
    <w:qFormat/>
    <w:rsid w:val="009A1CA6"/>
    <w:pPr>
      <w:ind w:left="120"/>
      <w:outlineLvl w:val="1"/>
    </w:pPr>
    <w:rPr>
      <w:b/>
      <w:bCs/>
      <w:sz w:val="24"/>
      <w:szCs w:val="24"/>
    </w:rPr>
  </w:style>
  <w:style w:type="paragraph" w:styleId="a4">
    <w:name w:val="List Paragraph"/>
    <w:basedOn w:val="a"/>
    <w:uiPriority w:val="34"/>
    <w:qFormat/>
    <w:rsid w:val="009A1CA6"/>
    <w:pPr>
      <w:ind w:left="480" w:hanging="360"/>
    </w:pPr>
  </w:style>
  <w:style w:type="paragraph" w:customStyle="1" w:styleId="TableParagraph">
    <w:name w:val="Table Paragraph"/>
    <w:basedOn w:val="a"/>
    <w:uiPriority w:val="1"/>
    <w:qFormat/>
    <w:rsid w:val="009A1CA6"/>
  </w:style>
  <w:style w:type="character" w:styleId="-">
    <w:name w:val="Hyperlink"/>
    <w:basedOn w:val="a0"/>
    <w:uiPriority w:val="99"/>
    <w:unhideWhenUsed/>
    <w:rsid w:val="00A3306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aletras@uom.edu.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3856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???O????? ??OS? ??? ????????S ????????S??S</vt:lpstr>
    </vt:vector>
  </TitlesOfParts>
  <Company>Hewlett-Packard Company</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??OS? ??? ????????S ????????S??S</dc:title>
  <dc:creator>valetras</dc:creator>
  <cp:lastModifiedBy>user</cp:lastModifiedBy>
  <cp:revision>2</cp:revision>
  <cp:lastPrinted>2020-02-19T07:35:00Z</cp:lastPrinted>
  <dcterms:created xsi:type="dcterms:W3CDTF">2026-01-22T08:05:00Z</dcterms:created>
  <dcterms:modified xsi:type="dcterms:W3CDTF">2026-01-22T08:05:00Z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http://www.convertapi.com                 </vt:lpwstr>
  </property>
  <property fmtid="{D5CDD505-2E9C-101B-9397-08002B2CF9AE}" pid="4" name="LastSaved">
    <vt:filetime>2018-02-12T00:00:00Z</vt:filetime>
  </property>
</Properties>
</file>